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4" w:type="dxa"/>
        <w:tblInd w:w="284" w:type="dxa"/>
        <w:tblCellMar>
          <w:left w:w="351" w:type="dxa"/>
          <w:right w:w="115" w:type="dxa"/>
        </w:tblCellMar>
        <w:tblLook w:val="04A0" w:firstRow="1" w:lastRow="0" w:firstColumn="1" w:lastColumn="0" w:noHBand="0" w:noVBand="1"/>
      </w:tblPr>
      <w:tblGrid>
        <w:gridCol w:w="88"/>
        <w:gridCol w:w="10874"/>
        <w:gridCol w:w="47"/>
      </w:tblGrid>
      <w:tr w:rsidR="00420067">
        <w:trPr>
          <w:gridAfter w:val="1"/>
          <w:wAfter w:w="88" w:type="dxa"/>
          <w:trHeight w:val="15978"/>
        </w:trPr>
        <w:tc>
          <w:tcPr>
            <w:tcW w:w="10906" w:type="dxa"/>
            <w:gridSpan w:val="2"/>
            <w:tcBorders>
              <w:top w:val="single" w:sz="16" w:space="0" w:color="0000FF"/>
              <w:left w:val="single" w:sz="16" w:space="0" w:color="0000FF"/>
              <w:bottom w:val="single" w:sz="16" w:space="0" w:color="0000FF"/>
              <w:right w:val="single" w:sz="16" w:space="0" w:color="0000FF"/>
            </w:tcBorders>
            <w:vAlign w:val="center"/>
          </w:tcPr>
          <w:p w:rsidR="00420067" w:rsidRDefault="0018149F">
            <w:pPr>
              <w:spacing w:after="32"/>
              <w:ind w:right="2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 объеме предоставления социальных услуг на 01.01.2024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 физических лиц и (или) юридических лиц</w:t>
            </w:r>
          </w:p>
          <w:p w:rsidR="00132E28" w:rsidRDefault="0018149F">
            <w:pPr>
              <w:spacing w:after="0" w:line="281" w:lineRule="auto"/>
              <w:ind w:left="2466" w:right="256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Няганский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комплексный центр социального обслуживания населения»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</w:p>
          <w:p w:rsidR="00420067" w:rsidRDefault="00132E28">
            <w:pPr>
              <w:spacing w:after="0" w:line="281" w:lineRule="auto"/>
              <w:ind w:left="2466" w:right="256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 квартал 2024</w:t>
            </w:r>
            <w:r w:rsidR="0018149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</w:t>
            </w:r>
          </w:p>
          <w:p w:rsidR="00420067" w:rsidRDefault="00420067">
            <w:pPr>
              <w:spacing w:after="32"/>
              <w:ind w:right="166"/>
              <w:jc w:val="center"/>
              <w:rPr>
                <w:lang w:val="ru-RU"/>
              </w:rPr>
            </w:pPr>
          </w:p>
          <w:p w:rsidR="00420067" w:rsidRDefault="0018149F">
            <w:pPr>
              <w:spacing w:after="0"/>
              <w:ind w:left="28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t>Стационарное социальное обслуживание:</w:t>
            </w:r>
          </w:p>
          <w:p w:rsidR="00420067" w:rsidRDefault="0018149F">
            <w:pPr>
              <w:spacing w:after="1" w:line="282" w:lineRule="auto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1.отделение-интернат малой вместимости для граждан пожилого возраста и инвалидов;</w:t>
            </w:r>
          </w:p>
          <w:p w:rsidR="00420067" w:rsidRDefault="0018149F">
            <w:pPr>
              <w:spacing w:after="0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2.социально-медицинское отделение</w:t>
            </w:r>
          </w:p>
          <w:p w:rsidR="00420067" w:rsidRDefault="00420067">
            <w:pPr>
              <w:spacing w:after="0"/>
              <w:ind w:left="281"/>
              <w:rPr>
                <w:lang w:val="ru-RU"/>
              </w:rPr>
            </w:pPr>
          </w:p>
          <w:tbl>
            <w:tblPr>
              <w:tblW w:w="10204" w:type="dxa"/>
              <w:jc w:val="center"/>
              <w:tblCellMar>
                <w:top w:w="1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5934"/>
              <w:gridCol w:w="1843"/>
              <w:gridCol w:w="1877"/>
            </w:tblGrid>
            <w:tr w:rsidR="00420067" w:rsidRPr="00B637AE">
              <w:trPr>
                <w:trHeight w:val="989"/>
                <w:jc w:val="center"/>
              </w:trPr>
              <w:tc>
                <w:tcPr>
                  <w:tcW w:w="550" w:type="dxa"/>
                  <w:vMerge w:val="restart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8149F">
                  <w:pPr>
                    <w:spacing w:after="20"/>
                    <w:ind w:left="142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№</w:t>
                  </w:r>
                </w:p>
                <w:p w:rsidR="00420067" w:rsidRDefault="0018149F">
                  <w:pPr>
                    <w:spacing w:after="0"/>
                    <w:ind w:left="84"/>
                    <w:jc w:val="both"/>
                    <w:rPr>
                      <w:lang w:val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/п</w:t>
                  </w:r>
                </w:p>
              </w:tc>
              <w:tc>
                <w:tcPr>
                  <w:tcW w:w="59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8149F">
                  <w:pPr>
                    <w:spacing w:after="0"/>
                    <w:ind w:right="1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3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</w:tcPr>
                <w:p w:rsidR="00420067" w:rsidRDefault="0018149F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Объем предоставленных социальных услуг, в том числе:  </w:t>
                  </w:r>
                </w:p>
              </w:tc>
            </w:tr>
            <w:tr w:rsidR="00420067">
              <w:trPr>
                <w:trHeight w:val="291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42006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934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42006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за счёт </w:t>
                  </w:r>
                </w:p>
                <w:p w:rsidR="00420067" w:rsidRDefault="0018149F">
                  <w:pPr>
                    <w:spacing w:after="0"/>
                    <w:ind w:left="120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бюджетных </w:t>
                  </w:r>
                </w:p>
                <w:p w:rsidR="00420067" w:rsidRDefault="0018149F">
                  <w:pPr>
                    <w:spacing w:after="0" w:line="258" w:lineRule="auto"/>
                    <w:ind w:left="25" w:hanging="2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ассигнований бюджета Ханты-</w:t>
                  </w:r>
                </w:p>
                <w:p w:rsidR="00420067" w:rsidRDefault="0018149F">
                  <w:pPr>
                    <w:spacing w:after="22" w:line="260" w:lineRule="auto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Мансийского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автономного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округа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– </w:t>
                  </w:r>
                </w:p>
                <w:p w:rsidR="00420067" w:rsidRDefault="0018149F">
                  <w:pPr>
                    <w:spacing w:after="0"/>
                    <w:ind w:right="1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Югры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Default="0018149F">
                  <w:pPr>
                    <w:spacing w:after="0"/>
                    <w:ind w:left="8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за счёт</w:t>
                  </w:r>
                </w:p>
                <w:p w:rsidR="00420067" w:rsidRDefault="0018149F">
                  <w:pPr>
                    <w:spacing w:after="0"/>
                    <w:ind w:left="-1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средств</w:t>
                  </w:r>
                </w:p>
                <w:p w:rsidR="00420067" w:rsidRDefault="0018149F">
                  <w:pPr>
                    <w:spacing w:after="0"/>
                    <w:ind w:left="11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физических</w:t>
                  </w:r>
                </w:p>
                <w:p w:rsidR="00420067" w:rsidRDefault="0018149F">
                  <w:pPr>
                    <w:spacing w:after="0"/>
                    <w:ind w:left="144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лиц и (или)</w:t>
                  </w:r>
                </w:p>
                <w:p w:rsidR="00420067" w:rsidRDefault="0018149F">
                  <w:pPr>
                    <w:spacing w:after="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юридических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лиц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</w:tr>
            <w:tr w:rsidR="00420067">
              <w:trPr>
                <w:trHeight w:val="341"/>
                <w:jc w:val="center"/>
              </w:trPr>
              <w:tc>
                <w:tcPr>
                  <w:tcW w:w="6484" w:type="dxa"/>
                  <w:gridSpan w:val="2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Chars="90" w:left="198" w:firstLineChars="7" w:firstLine="20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lang w:val="ru-RU"/>
                    </w:rPr>
                    <w:t>Всего социальных услуг, в том числе: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Pr="00132E28" w:rsidRDefault="00132E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132E2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60792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2"/>
                    <w:jc w:val="center"/>
                    <w:rPr>
                      <w:color w:val="auto"/>
                      <w:lang w:val="ru-RU"/>
                    </w:rPr>
                  </w:pPr>
                  <w:r w:rsidRPr="00B637AE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-</w:t>
                  </w:r>
                </w:p>
              </w:tc>
            </w:tr>
            <w:tr w:rsidR="00420067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1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социально-бытовые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51232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4"/>
                    <w:jc w:val="center"/>
                    <w:rPr>
                      <w:color w:val="auto"/>
                      <w:lang w:val="ru-RU"/>
                    </w:rPr>
                  </w:pPr>
                  <w:r w:rsidRPr="00B637AE">
                    <w:rPr>
                      <w:color w:val="auto"/>
                      <w:lang w:val="ru-RU"/>
                    </w:rPr>
                    <w:t>-</w:t>
                  </w:r>
                </w:p>
              </w:tc>
            </w:tr>
            <w:tr w:rsidR="00420067">
              <w:trPr>
                <w:trHeight w:val="34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2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социально-медицинские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Pr="00132E28" w:rsidRDefault="00132E28" w:rsidP="00132E28">
                  <w:pPr>
                    <w:spacing w:after="0"/>
                    <w:ind w:right="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lang w:val="ru-RU"/>
                    </w:rPr>
                  </w:pPr>
                  <w:r w:rsidRPr="00132E28">
                    <w:rPr>
                      <w:rFonts w:ascii="Times New Roman" w:eastAsia="Times New Roman" w:hAnsi="Times New Roman" w:cs="Times New Roman"/>
                      <w:bCs/>
                      <w:sz w:val="28"/>
                    </w:rPr>
                    <w:t>8748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4"/>
                    <w:jc w:val="center"/>
                    <w:rPr>
                      <w:color w:val="auto"/>
                      <w:lang w:val="ru-RU"/>
                    </w:rPr>
                  </w:pPr>
                  <w:r w:rsidRPr="00B637AE">
                    <w:rPr>
                      <w:color w:val="auto"/>
                      <w:lang w:val="ru-RU"/>
                    </w:rPr>
                    <w:t>-</w:t>
                  </w:r>
                </w:p>
              </w:tc>
            </w:tr>
            <w:tr w:rsidR="00420067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4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социально-педагогические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402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442FFD" w:rsidRDefault="0018149F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442FFD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420067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6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социально-правовые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8149F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67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442FFD" w:rsidRDefault="0018149F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442FFD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420067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3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социально-психологические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3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0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442FFD" w:rsidRDefault="0018149F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442FFD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420067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5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социально-трудовые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3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24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442FFD" w:rsidRDefault="0018149F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442FFD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420067">
              <w:trPr>
                <w:trHeight w:val="130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7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left="-17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319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442FFD" w:rsidRDefault="0018149F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442FFD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420067">
              <w:trPr>
                <w:trHeight w:val="989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8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 w:rsidP="00442FFD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прочие услуги, оказываемые УСОН по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госзаданию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/сертификатам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8149F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-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442FFD" w:rsidRDefault="0018149F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442FFD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</w:tbl>
          <w:p w:rsidR="00420067" w:rsidRDefault="00420067">
            <w:pPr>
              <w:spacing w:after="0"/>
              <w:ind w:left="281"/>
              <w:rPr>
                <w:lang w:val="ru-RU"/>
              </w:rPr>
            </w:pPr>
          </w:p>
        </w:tc>
      </w:tr>
      <w:tr w:rsidR="00420067">
        <w:tblPrEx>
          <w:tblCellMar>
            <w:top w:w="643" w:type="dxa"/>
            <w:right w:w="350" w:type="dxa"/>
          </w:tblCellMar>
        </w:tblPrEx>
        <w:trPr>
          <w:gridBefore w:val="1"/>
          <w:wBefore w:w="88" w:type="dxa"/>
          <w:trHeight w:val="13884"/>
        </w:trPr>
        <w:tc>
          <w:tcPr>
            <w:tcW w:w="10906" w:type="dxa"/>
            <w:gridSpan w:val="2"/>
            <w:tcBorders>
              <w:top w:val="single" w:sz="16" w:space="0" w:color="0000FF"/>
              <w:left w:val="single" w:sz="16" w:space="0" w:color="0000FF"/>
              <w:bottom w:val="single" w:sz="16" w:space="0" w:color="0000FF"/>
              <w:right w:val="single" w:sz="16" w:space="0" w:color="0000FF"/>
            </w:tcBorders>
          </w:tcPr>
          <w:p w:rsidR="00420067" w:rsidRDefault="0018149F">
            <w:pPr>
              <w:spacing w:after="32"/>
              <w:ind w:left="28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lastRenderedPageBreak/>
              <w:t>Полустационарное социальное обслуживание: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420067" w:rsidRDefault="0018149F">
            <w:pPr>
              <w:spacing w:after="43" w:line="251" w:lineRule="auto"/>
              <w:ind w:left="281" w:right="29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1.отделение социального сопровождения граждан (в том числе сектор первичного приема оказания срочных услуг: служба «Социальный патруль», пункт проката технических средств реабилитации, «дворовый» социальный менеджмент);</w:t>
            </w:r>
          </w:p>
          <w:p w:rsidR="00420067" w:rsidRDefault="0018149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2.отделение социальной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граждан пожилого возраста и инвалидов (20 мест) (в том числе сектор дневного пребывания (20 мест)), «Университет третьего возраста»,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Мультидисциплинарная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бригада»;</w:t>
            </w:r>
          </w:p>
          <w:p w:rsidR="00420067" w:rsidRDefault="0018149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психологической помощи гражданам (в том числе служба профилактики семейного неблагополучия, служба «Экстренная детская помощь», сектор дневного пребывания несовершеннолетних (10 мест, 1 группа);</w:t>
            </w:r>
          </w:p>
          <w:p w:rsidR="00420067" w:rsidRDefault="0018149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для несовершеннолетних (в том числе «Социальный приют» (20 койко-мест, 2 группы)</w:t>
            </w:r>
            <w:proofErr w:type="gramEnd"/>
          </w:p>
          <w:tbl>
            <w:tblPr>
              <w:tblW w:w="10204" w:type="dxa"/>
              <w:jc w:val="center"/>
              <w:tblCellMar>
                <w:top w:w="1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5876"/>
              <w:gridCol w:w="1985"/>
              <w:gridCol w:w="1793"/>
            </w:tblGrid>
            <w:tr w:rsidR="00420067" w:rsidRPr="00B637AE">
              <w:trPr>
                <w:trHeight w:val="989"/>
                <w:jc w:val="center"/>
              </w:trPr>
              <w:tc>
                <w:tcPr>
                  <w:tcW w:w="550" w:type="dxa"/>
                  <w:vMerge w:val="restart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8149F">
                  <w:pPr>
                    <w:spacing w:after="20"/>
                    <w:ind w:left="142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№</w:t>
                  </w:r>
                </w:p>
                <w:p w:rsidR="00420067" w:rsidRDefault="0018149F">
                  <w:pPr>
                    <w:spacing w:after="0"/>
                    <w:ind w:left="84"/>
                    <w:jc w:val="both"/>
                    <w:rPr>
                      <w:lang w:val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/п</w:t>
                  </w:r>
                </w:p>
              </w:tc>
              <w:tc>
                <w:tcPr>
                  <w:tcW w:w="58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8149F">
                  <w:pPr>
                    <w:spacing w:after="0"/>
                    <w:ind w:right="9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37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</w:tcPr>
                <w:p w:rsidR="00420067" w:rsidRDefault="0018149F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Объем предоставленных социальных услуг, в том числе:  </w:t>
                  </w:r>
                </w:p>
              </w:tc>
            </w:tr>
            <w:tr w:rsidR="00420067">
              <w:trPr>
                <w:trHeight w:val="291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42006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87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42006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за счёт </w:t>
                  </w:r>
                </w:p>
                <w:p w:rsidR="00420067" w:rsidRDefault="0018149F">
                  <w:pPr>
                    <w:spacing w:after="0"/>
                    <w:ind w:left="120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бюджетных </w:t>
                  </w:r>
                </w:p>
                <w:p w:rsidR="00420067" w:rsidRDefault="0018149F">
                  <w:pPr>
                    <w:spacing w:after="0" w:line="258" w:lineRule="auto"/>
                    <w:ind w:left="25" w:hanging="2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ассигнований бюджета Ханты-</w:t>
                  </w:r>
                </w:p>
                <w:p w:rsidR="00420067" w:rsidRDefault="0018149F">
                  <w:pPr>
                    <w:spacing w:after="25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Мансийского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автономного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округа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– </w:t>
                  </w:r>
                </w:p>
                <w:p w:rsidR="00420067" w:rsidRDefault="0018149F">
                  <w:pPr>
                    <w:spacing w:after="0"/>
                    <w:ind w:right="1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Югры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Default="0018149F">
                  <w:pPr>
                    <w:spacing w:after="0"/>
                    <w:ind w:left="8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за счёт</w:t>
                  </w:r>
                </w:p>
                <w:p w:rsidR="00420067" w:rsidRDefault="0018149F">
                  <w:pPr>
                    <w:spacing w:after="0"/>
                    <w:ind w:left="-1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средств</w:t>
                  </w:r>
                </w:p>
                <w:p w:rsidR="00420067" w:rsidRDefault="0018149F">
                  <w:pPr>
                    <w:spacing w:after="0"/>
                    <w:ind w:left="11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физических</w:t>
                  </w:r>
                </w:p>
                <w:p w:rsidR="00420067" w:rsidRDefault="0018149F">
                  <w:pPr>
                    <w:spacing w:after="0"/>
                    <w:ind w:left="144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лиц и (или)</w:t>
                  </w:r>
                </w:p>
                <w:p w:rsidR="00420067" w:rsidRDefault="0018149F">
                  <w:pPr>
                    <w:spacing w:after="0"/>
                    <w:ind w:left="-3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юридических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лиц</w:t>
                  </w:r>
                  <w:proofErr w:type="spellEnd"/>
                </w:p>
              </w:tc>
            </w:tr>
            <w:tr w:rsidR="00420067" w:rsidRPr="00B637AE">
              <w:trPr>
                <w:trHeight w:val="346"/>
                <w:jc w:val="center"/>
              </w:trPr>
              <w:tc>
                <w:tcPr>
                  <w:tcW w:w="6426" w:type="dxa"/>
                  <w:gridSpan w:val="2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20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lang w:val="ru-RU"/>
                    </w:rPr>
                    <w:t>Всего социальных услуг, в том числе: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Pr="00132E28" w:rsidRDefault="00132E28" w:rsidP="00132E28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132E2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51676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 w:rsidP="00442FFD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1815</w:t>
                  </w:r>
                </w:p>
              </w:tc>
            </w:tr>
            <w:tr w:rsidR="00420067" w:rsidRPr="00B637AE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1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социально-бытовые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32E28" w:rsidRPr="00132E28" w:rsidRDefault="00132E28" w:rsidP="00132E28">
                  <w:pPr>
                    <w:spacing w:after="0"/>
                    <w:ind w:right="1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23619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985</w:t>
                  </w:r>
                </w:p>
              </w:tc>
            </w:tr>
            <w:tr w:rsidR="00420067" w:rsidRPr="00B637AE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2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социально-медицинские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11011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611</w:t>
                  </w:r>
                </w:p>
              </w:tc>
            </w:tr>
            <w:tr w:rsidR="00420067" w:rsidRPr="00B637AE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социально-педагогические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9027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160</w:t>
                  </w:r>
                </w:p>
              </w:tc>
            </w:tr>
            <w:tr w:rsidR="00420067" w:rsidRPr="00B637AE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социально-правовые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1336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18149F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420067" w:rsidRPr="00B637AE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социально-психологические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4720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47</w:t>
                  </w:r>
                </w:p>
              </w:tc>
            </w:tr>
            <w:tr w:rsidR="00420067" w:rsidRPr="00B637AE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социально-трудовые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762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18149F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420067" w:rsidRPr="00B637AE">
              <w:trPr>
                <w:trHeight w:val="131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7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420067">
                  <w:pPr>
                    <w:spacing w:after="0"/>
                    <w:ind w:left="-15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420067" w:rsidRDefault="00132E28">
                  <w:pPr>
                    <w:spacing w:after="0"/>
                    <w:ind w:lef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334</w:t>
                  </w:r>
                </w:p>
                <w:p w:rsidR="00420067" w:rsidRDefault="0018149F">
                  <w:pPr>
                    <w:spacing w:after="0"/>
                    <w:ind w:left="-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B637AE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420067" w:rsidRPr="00B637AE">
              <w:trPr>
                <w:trHeight w:val="835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  <w:jc w:val="both"/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20067" w:rsidRDefault="00132E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18149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420067" w:rsidRPr="00B637AE">
              <w:trPr>
                <w:trHeight w:val="792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96" w:rightChars="89" w:right="196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прочие услуги, оказываемые УСОН по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госзаданию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/сертификатам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0067" w:rsidRDefault="0018149F">
                  <w:pPr>
                    <w:spacing w:after="0"/>
                    <w:ind w:left="-16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  <w:p w:rsidR="00420067" w:rsidRDefault="004549D6">
                  <w:pPr>
                    <w:tabs>
                      <w:tab w:val="center" w:pos="821"/>
                    </w:tabs>
                    <w:spacing w:after="0"/>
                    <w:ind w:left="-12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1884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420067" w:rsidRPr="00B637AE" w:rsidRDefault="004549D6">
                  <w:pPr>
                    <w:spacing w:after="0"/>
                    <w:ind w:left="14"/>
                    <w:jc w:val="center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B637AE">
                    <w:rPr>
                      <w:color w:val="auto"/>
                      <w:sz w:val="28"/>
                      <w:szCs w:val="28"/>
                      <w:lang w:val="ru-RU"/>
                    </w:rPr>
                    <w:t>0</w:t>
                  </w:r>
                </w:p>
              </w:tc>
              <w:bookmarkStart w:id="0" w:name="_GoBack"/>
              <w:bookmarkEnd w:id="0"/>
            </w:tr>
          </w:tbl>
          <w:p w:rsidR="00420067" w:rsidRDefault="00420067">
            <w:pPr>
              <w:spacing w:after="257"/>
              <w:ind w:left="281"/>
            </w:pPr>
          </w:p>
        </w:tc>
      </w:tr>
    </w:tbl>
    <w:p w:rsidR="00420067" w:rsidRDefault="00420067">
      <w:pPr>
        <w:rPr>
          <w:lang w:val="ru-RU"/>
        </w:rPr>
      </w:pPr>
    </w:p>
    <w:sectPr w:rsidR="00420067">
      <w:pgSz w:w="11904" w:h="16838"/>
      <w:pgMar w:top="283" w:right="567" w:bottom="28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B8" w:rsidRDefault="00D205B8">
      <w:pPr>
        <w:spacing w:line="240" w:lineRule="auto"/>
      </w:pPr>
      <w:r>
        <w:separator/>
      </w:r>
    </w:p>
  </w:endnote>
  <w:endnote w:type="continuationSeparator" w:id="0">
    <w:p w:rsidR="00D205B8" w:rsidRDefault="00D20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B8" w:rsidRDefault="00D205B8">
      <w:pPr>
        <w:spacing w:after="0"/>
      </w:pPr>
      <w:r>
        <w:separator/>
      </w:r>
    </w:p>
  </w:footnote>
  <w:footnote w:type="continuationSeparator" w:id="0">
    <w:p w:rsidR="00D205B8" w:rsidRDefault="00D205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7"/>
    <w:rsid w:val="00006834"/>
    <w:rsid w:val="000532F3"/>
    <w:rsid w:val="00111DB0"/>
    <w:rsid w:val="00132E28"/>
    <w:rsid w:val="0018149F"/>
    <w:rsid w:val="00182723"/>
    <w:rsid w:val="001C2336"/>
    <w:rsid w:val="00230B5D"/>
    <w:rsid w:val="003E2436"/>
    <w:rsid w:val="00420067"/>
    <w:rsid w:val="00442FFD"/>
    <w:rsid w:val="004549D6"/>
    <w:rsid w:val="00457170"/>
    <w:rsid w:val="00586E0A"/>
    <w:rsid w:val="00682C54"/>
    <w:rsid w:val="006A6365"/>
    <w:rsid w:val="00702CB3"/>
    <w:rsid w:val="0076272C"/>
    <w:rsid w:val="007C5609"/>
    <w:rsid w:val="00851607"/>
    <w:rsid w:val="00913D80"/>
    <w:rsid w:val="009761CA"/>
    <w:rsid w:val="009B1AEB"/>
    <w:rsid w:val="00A10429"/>
    <w:rsid w:val="00AB3FCD"/>
    <w:rsid w:val="00AB672F"/>
    <w:rsid w:val="00AF55D0"/>
    <w:rsid w:val="00B17400"/>
    <w:rsid w:val="00B637AE"/>
    <w:rsid w:val="00C01FB4"/>
    <w:rsid w:val="00C1772B"/>
    <w:rsid w:val="00D205B8"/>
    <w:rsid w:val="00D364B8"/>
    <w:rsid w:val="00D6667C"/>
    <w:rsid w:val="00E208C5"/>
    <w:rsid w:val="00F21D15"/>
    <w:rsid w:val="00F41355"/>
    <w:rsid w:val="00F92FFF"/>
    <w:rsid w:val="10B14AEE"/>
    <w:rsid w:val="1C7940D8"/>
    <w:rsid w:val="6F117D39"/>
    <w:rsid w:val="79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Елена Анатольевна Логинова</cp:lastModifiedBy>
  <cp:revision>5</cp:revision>
  <cp:lastPrinted>2023-08-01T05:46:00Z</cp:lastPrinted>
  <dcterms:created xsi:type="dcterms:W3CDTF">2024-04-22T05:06:00Z</dcterms:created>
  <dcterms:modified xsi:type="dcterms:W3CDTF">2024-04-22T07:28:00Z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CAE5F60FB5E74DB8B72DDAF37008EEF5_13</vt:lpwstr>
  </property>
</Properties>
</file>