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6B" w:rsidRPr="001017F4" w:rsidRDefault="00D72566" w:rsidP="001017F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Style w:val="a3"/>
          <w:rFonts w:ascii="Times New Roman" w:hAnsi="Times New Roman" w:cs="Aharoni"/>
          <w:b w:val="0"/>
          <w:bCs w:val="0"/>
          <w:sz w:val="32"/>
          <w:szCs w:val="32"/>
        </w:rPr>
      </w:pPr>
      <w:r w:rsidRPr="001017F4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Детский телефон доверия</w:t>
      </w:r>
      <w:r w:rsidRPr="001017F4">
        <w:rPr>
          <w:rFonts w:ascii="Times New Roman" w:eastAsia="Times New Roman" w:hAnsi="Times New Roman" w:cs="Aharoni"/>
          <w:sz w:val="32"/>
          <w:szCs w:val="32"/>
          <w:lang w:eastAsia="ru-RU"/>
        </w:rPr>
        <w:t xml:space="preserve"> — бесплатная анонимная служба экстренной психологической помощи детям и родителям по телефону. Она играет важную роль в решении задач по выявлению и профилактике детского неблагополучия, нарушений прав детей, жестокого обращения с ними. </w:t>
      </w:r>
      <w:r w:rsidRPr="001017F4">
        <w:rPr>
          <w:rFonts w:ascii="Times New Roman" w:hAnsi="Times New Roman" w:cs="Aharoni"/>
          <w:sz w:val="32"/>
          <w:szCs w:val="32"/>
        </w:rPr>
        <w:t>Современные службы детского телефона являются не просто службами психологической помощи, которые помогают ребенку справиться с его внутренними проблемами, а эффективным инструментом</w:t>
      </w:r>
      <w:r w:rsidRPr="001017F4">
        <w:rPr>
          <w:rFonts w:ascii="Times New Roman" w:hAnsi="Times New Roman" w:cs="Aharoni"/>
          <w:sz w:val="32"/>
          <w:szCs w:val="32"/>
          <w:shd w:val="clear" w:color="auto" w:fill="E3E3E3"/>
        </w:rPr>
        <w:t xml:space="preserve"> </w:t>
      </w:r>
      <w:r w:rsidRPr="001017F4">
        <w:rPr>
          <w:rFonts w:ascii="Times New Roman" w:hAnsi="Times New Roman" w:cs="Aharoni"/>
          <w:sz w:val="32"/>
          <w:szCs w:val="32"/>
        </w:rPr>
        <w:t>раннего выявления случаев нарушений прав ребенка, социальным институтом, защищающим права детей, и имеющим отлаженную практику взаимодействия с государственными органами и</w:t>
      </w:r>
      <w:r w:rsidRPr="001017F4">
        <w:rPr>
          <w:rFonts w:ascii="Times New Roman" w:hAnsi="Times New Roman" w:cs="Aharoni"/>
          <w:sz w:val="32"/>
          <w:szCs w:val="32"/>
          <w:shd w:val="clear" w:color="auto" w:fill="E3E3E3"/>
        </w:rPr>
        <w:t xml:space="preserve"> </w:t>
      </w:r>
      <w:r w:rsidRPr="001017F4">
        <w:rPr>
          <w:rFonts w:ascii="Times New Roman" w:hAnsi="Times New Roman" w:cs="Aharoni"/>
          <w:sz w:val="32"/>
          <w:szCs w:val="32"/>
        </w:rPr>
        <w:t xml:space="preserve">учреждениями в целях как защиты прав и законных интересов конкретного ребенка, </w:t>
      </w:r>
      <w:r w:rsidRPr="001017F4">
        <w:rPr>
          <w:rFonts w:ascii="Times New Roman" w:hAnsi="Times New Roman" w:cs="Aharoni"/>
          <w:sz w:val="32"/>
          <w:szCs w:val="32"/>
        </w:rPr>
        <w:lastRenderedPageBreak/>
        <w:t>так и формирования системы помощи семье и детям, восстановления и укрепления детско-родительских отношений.</w:t>
      </w:r>
    </w:p>
    <w:p w:rsidR="001C1F6B" w:rsidRPr="001017F4" w:rsidRDefault="001C1F6B" w:rsidP="001C1F6B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Arial" w:hAnsi="Arial" w:cs="Arial"/>
          <w:b/>
          <w:bCs/>
          <w:sz w:val="56"/>
          <w:szCs w:val="56"/>
          <w:bdr w:val="none" w:sz="0" w:space="0" w:color="auto" w:frame="1"/>
        </w:rPr>
      </w:pPr>
      <w:r w:rsidRPr="001017F4">
        <w:rPr>
          <w:rStyle w:val="a3"/>
          <w:rFonts w:ascii="Arial" w:hAnsi="Arial" w:cs="Arial"/>
          <w:sz w:val="56"/>
          <w:szCs w:val="56"/>
          <w:bdr w:val="none" w:sz="0" w:space="0" w:color="auto" w:frame="1"/>
        </w:rPr>
        <w:t>Не спеши быть одиноким! </w:t>
      </w:r>
      <w:r w:rsidRPr="001017F4">
        <w:rPr>
          <w:rFonts w:ascii="Arial" w:hAnsi="Arial" w:cs="Arial"/>
          <w:sz w:val="56"/>
          <w:szCs w:val="56"/>
          <w:bdr w:val="none" w:sz="0" w:space="0" w:color="auto" w:frame="1"/>
          <w:shd w:val="clear" w:color="auto" w:fill="FFFFFF"/>
        </w:rPr>
        <w:br/>
      </w:r>
      <w:r w:rsidRPr="001017F4">
        <w:rPr>
          <w:rStyle w:val="a3"/>
          <w:rFonts w:ascii="Arial" w:hAnsi="Arial" w:cs="Arial"/>
          <w:sz w:val="56"/>
          <w:szCs w:val="56"/>
          <w:bdr w:val="none" w:sz="0" w:space="0" w:color="auto" w:frame="1"/>
        </w:rPr>
        <w:t>Разговор — это выход!</w:t>
      </w:r>
      <w:r w:rsidRPr="001017F4">
        <w:rPr>
          <w:rFonts w:ascii="Arial" w:hAnsi="Arial" w:cs="Arial"/>
          <w:sz w:val="56"/>
          <w:szCs w:val="56"/>
        </w:rPr>
        <w:br/>
      </w:r>
      <w:r w:rsidRPr="001017F4">
        <w:rPr>
          <w:rFonts w:ascii="Arial" w:hAnsi="Arial" w:cs="Arial"/>
          <w:sz w:val="56"/>
          <w:szCs w:val="56"/>
          <w:shd w:val="clear" w:color="auto" w:fill="FFFFFF"/>
        </w:rPr>
        <w:t>Позвони по телефону </w:t>
      </w:r>
      <w:r w:rsidRPr="001017F4">
        <w:rPr>
          <w:rFonts w:ascii="Arial" w:hAnsi="Arial" w:cs="Arial"/>
          <w:sz w:val="56"/>
          <w:szCs w:val="56"/>
        </w:rPr>
        <w:br/>
      </w:r>
      <w:r w:rsidRPr="001017F4">
        <w:rPr>
          <w:rStyle w:val="a3"/>
          <w:rFonts w:ascii="Arial" w:hAnsi="Arial" w:cs="Arial"/>
          <w:sz w:val="56"/>
          <w:szCs w:val="56"/>
          <w:bdr w:val="none" w:sz="0" w:space="0" w:color="auto" w:frame="1"/>
          <w:shd w:val="clear" w:color="auto" w:fill="FFFFFF"/>
        </w:rPr>
        <w:t>8-800-2000-122</w:t>
      </w:r>
      <w:r w:rsidRPr="001017F4">
        <w:rPr>
          <w:rFonts w:ascii="Arial" w:hAnsi="Arial" w:cs="Arial"/>
          <w:sz w:val="56"/>
          <w:szCs w:val="56"/>
          <w:shd w:val="clear" w:color="auto" w:fill="FFFFFF"/>
        </w:rPr>
        <w:t> </w:t>
      </w:r>
      <w:r w:rsidRPr="001017F4">
        <w:rPr>
          <w:rFonts w:ascii="Arial" w:hAnsi="Arial" w:cs="Arial"/>
          <w:sz w:val="56"/>
          <w:szCs w:val="56"/>
        </w:rPr>
        <w:br/>
      </w:r>
      <w:r w:rsidRPr="001017F4">
        <w:rPr>
          <w:rStyle w:val="a3"/>
          <w:rFonts w:ascii="Arial" w:hAnsi="Arial" w:cs="Arial"/>
          <w:sz w:val="56"/>
          <w:szCs w:val="56"/>
          <w:bdr w:val="none" w:sz="0" w:space="0" w:color="auto" w:frame="1"/>
        </w:rPr>
        <w:t>Круглосуточно, анонимно, бесплатно!</w:t>
      </w:r>
    </w:p>
    <w:p w:rsidR="001C1F6B" w:rsidRPr="001017F4" w:rsidRDefault="001C1F6B" w:rsidP="001017F4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Aharoni"/>
          <w:b/>
          <w:sz w:val="32"/>
          <w:szCs w:val="32"/>
          <w:lang w:eastAsia="ru-RU"/>
        </w:rPr>
      </w:pPr>
      <w:r w:rsidRPr="001017F4">
        <w:rPr>
          <w:rFonts w:ascii="Times New Roman" w:eastAsia="Times New Roman" w:hAnsi="Times New Roman" w:cs="Aharoni"/>
          <w:b/>
          <w:noProof/>
          <w:sz w:val="32"/>
          <w:szCs w:val="32"/>
          <w:lang w:eastAsia="ru-RU"/>
        </w:rPr>
        <w:drawing>
          <wp:inline distT="0" distB="0" distL="0" distR="0" wp14:anchorId="6A054D7D" wp14:editId="687AA746">
            <wp:extent cx="2316480" cy="1266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2566" w:rsidRPr="001017F4" w:rsidRDefault="00D72566" w:rsidP="001C1F6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Aharoni"/>
          <w:sz w:val="32"/>
          <w:szCs w:val="32"/>
        </w:rPr>
      </w:pPr>
      <w:r w:rsidRPr="001017F4">
        <w:rPr>
          <w:rFonts w:ascii="Times New Roman" w:eastAsia="Times New Roman" w:hAnsi="Times New Roman" w:cs="Aharoni"/>
          <w:b/>
          <w:sz w:val="36"/>
          <w:szCs w:val="36"/>
          <w:lang w:eastAsia="ru-RU"/>
        </w:rPr>
        <w:lastRenderedPageBreak/>
        <w:t>Единый общероссийский номер детского телефона доверия 8-800-2000-122</w:t>
      </w:r>
      <w:r w:rsidRPr="001017F4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 xml:space="preserve"> </w:t>
      </w:r>
      <w:r w:rsidRPr="001017F4">
        <w:rPr>
          <w:rFonts w:ascii="Times New Roman" w:eastAsia="Times New Roman" w:hAnsi="Times New Roman" w:cs="Aharoni"/>
          <w:sz w:val="32"/>
          <w:szCs w:val="32"/>
          <w:lang w:eastAsia="ru-RU"/>
        </w:rPr>
        <w:t xml:space="preserve">работает в круглосуточно, анонимно и бесплатно, в любом населенном пункте Российской Федерации со стационарных или мобильных телефонов дети, подростки и их родители могут получить экстренную психологическую помощь, которая оказывается специалистами действующих региональных служб, подключенных к единому общероссийскому номеру. </w:t>
      </w:r>
      <w:r w:rsidRPr="001017F4">
        <w:rPr>
          <w:rFonts w:ascii="Times New Roman" w:hAnsi="Times New Roman" w:cs="Aharoni"/>
          <w:sz w:val="32"/>
          <w:szCs w:val="32"/>
        </w:rPr>
        <w:t xml:space="preserve">На телефонах доверия работают специально обученные специалисты — психологи. Помощь на Телефоне Доверия всегда анонимна. Если не хотят, позвонивший и консультант могут не сообщать свою фамилию, адрес и другие данные. Достаточно просто назвать свое или вымышленное имя для удобства общения. </w:t>
      </w:r>
    </w:p>
    <w:p w:rsidR="00D72566" w:rsidRPr="001017F4" w:rsidRDefault="00D72566" w:rsidP="00D72566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Aharoni"/>
          <w:sz w:val="32"/>
          <w:szCs w:val="32"/>
          <w:lang w:eastAsia="ru-RU"/>
        </w:rPr>
      </w:pPr>
    </w:p>
    <w:p w:rsidR="001C1F6B" w:rsidRPr="001017F4" w:rsidRDefault="001C1F6B" w:rsidP="001C1F6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017F4">
        <w:rPr>
          <w:rStyle w:val="a3"/>
          <w:rFonts w:ascii="Arial" w:hAnsi="Arial" w:cs="Arial"/>
          <w:sz w:val="32"/>
          <w:szCs w:val="32"/>
        </w:rPr>
        <w:lastRenderedPageBreak/>
        <w:t>По каким вопросам можно обратиться к специалисту Детского телефона доверия?</w:t>
      </w:r>
    </w:p>
    <w:p w:rsidR="001C1F6B" w:rsidRPr="001017F4" w:rsidRDefault="001C1F6B" w:rsidP="001C1F6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017F4">
        <w:rPr>
          <w:rFonts w:ascii="Arial" w:hAnsi="Arial" w:cs="Arial"/>
          <w:sz w:val="23"/>
          <w:szCs w:val="23"/>
        </w:rPr>
        <w:br/>
      </w:r>
      <w:r w:rsidRPr="001017F4">
        <w:rPr>
          <w:rFonts w:ascii="Arial" w:hAnsi="Arial" w:cs="Arial"/>
          <w:sz w:val="28"/>
          <w:szCs w:val="28"/>
        </w:rPr>
        <w:t>• Когда больше не хочется никого видеть и ни с кем общаться.</w:t>
      </w:r>
      <w:r w:rsidRPr="001017F4">
        <w:rPr>
          <w:rFonts w:ascii="Arial" w:hAnsi="Arial" w:cs="Arial"/>
          <w:sz w:val="28"/>
          <w:szCs w:val="28"/>
        </w:rPr>
        <w:br/>
        <w:t>• Попал в безвыходную ситуацию.</w:t>
      </w:r>
      <w:r w:rsidRPr="001017F4">
        <w:rPr>
          <w:rFonts w:ascii="Arial" w:hAnsi="Arial" w:cs="Arial"/>
          <w:sz w:val="28"/>
          <w:szCs w:val="28"/>
        </w:rPr>
        <w:br/>
        <w:t>• Обидели в школе (на улице, дома).</w:t>
      </w:r>
      <w:r w:rsidRPr="001017F4">
        <w:rPr>
          <w:rFonts w:ascii="Arial" w:hAnsi="Arial" w:cs="Arial"/>
          <w:sz w:val="28"/>
          <w:szCs w:val="28"/>
        </w:rPr>
        <w:br/>
        <w:t>• Когда не знаешь, как вести себя в тех или иных ситуациях.</w:t>
      </w:r>
      <w:r w:rsidRPr="001017F4">
        <w:rPr>
          <w:rFonts w:ascii="Arial" w:hAnsi="Arial" w:cs="Arial"/>
          <w:sz w:val="28"/>
          <w:szCs w:val="28"/>
        </w:rPr>
        <w:br/>
        <w:t>• Ссора с другом (подругой); как быть дальше?</w:t>
      </w:r>
      <w:r w:rsidRPr="001017F4">
        <w:rPr>
          <w:rFonts w:ascii="Arial" w:hAnsi="Arial" w:cs="Arial"/>
          <w:sz w:val="28"/>
          <w:szCs w:val="28"/>
        </w:rPr>
        <w:br/>
        <w:t>• Произошел конфликт с кем-то из старших, и в связи с этим тревога не покидает тебя.</w:t>
      </w:r>
      <w:r w:rsidRPr="001017F4">
        <w:rPr>
          <w:rFonts w:ascii="Arial" w:hAnsi="Arial" w:cs="Arial"/>
          <w:sz w:val="28"/>
          <w:szCs w:val="28"/>
        </w:rPr>
        <w:br/>
        <w:t>• Родители не понимают, и ты не знаешь, как себя с ними вести и заслужить их уважение и понимание.</w:t>
      </w:r>
      <w:r w:rsidRPr="001017F4">
        <w:rPr>
          <w:rFonts w:ascii="Arial" w:hAnsi="Arial" w:cs="Arial"/>
          <w:sz w:val="28"/>
          <w:szCs w:val="28"/>
        </w:rPr>
        <w:br/>
        <w:t>• В школе проблема с учителями.</w:t>
      </w:r>
      <w:r w:rsidRPr="001017F4">
        <w:rPr>
          <w:rFonts w:ascii="Arial" w:hAnsi="Arial" w:cs="Arial"/>
          <w:sz w:val="28"/>
          <w:szCs w:val="28"/>
        </w:rPr>
        <w:br/>
        <w:t>• Очень нравится девочка или мальчик и ты не знаешь, как привлечь ее (его) внимание.</w:t>
      </w:r>
      <w:r w:rsidRPr="001017F4">
        <w:rPr>
          <w:rFonts w:ascii="Arial" w:hAnsi="Arial" w:cs="Arial"/>
          <w:sz w:val="28"/>
          <w:szCs w:val="28"/>
        </w:rPr>
        <w:br/>
        <w:t>• Друг курит (употребляет алкоголь или наркотики); как помочь ему избавиться от этой зависимости? К кому обратиться за помощью?</w:t>
      </w:r>
      <w:r w:rsidRPr="001017F4">
        <w:rPr>
          <w:rFonts w:ascii="Arial" w:hAnsi="Arial" w:cs="Arial"/>
          <w:sz w:val="28"/>
          <w:szCs w:val="28"/>
        </w:rPr>
        <w:br/>
      </w:r>
      <w:r w:rsidRPr="001017F4">
        <w:rPr>
          <w:rFonts w:ascii="Arial" w:hAnsi="Arial" w:cs="Arial"/>
          <w:sz w:val="28"/>
          <w:szCs w:val="28"/>
        </w:rPr>
        <w:lastRenderedPageBreak/>
        <w:t>• Какую профессию выбрать и кем стать в будущем?</w:t>
      </w:r>
    </w:p>
    <w:p w:rsidR="00FE5A85" w:rsidRPr="001017F4" w:rsidRDefault="001C1F6B" w:rsidP="001017F4">
      <w:pPr>
        <w:jc w:val="both"/>
        <w:rPr>
          <w:rStyle w:val="a4"/>
          <w:rFonts w:ascii="Arial" w:hAnsi="Arial" w:cs="Arial"/>
          <w:sz w:val="44"/>
          <w:szCs w:val="44"/>
          <w:bdr w:val="none" w:sz="0" w:space="0" w:color="auto" w:frame="1"/>
          <w:shd w:val="clear" w:color="auto" w:fill="FFFFFF"/>
        </w:rPr>
      </w:pPr>
      <w:r w:rsidRPr="001017F4">
        <w:rPr>
          <w:rStyle w:val="a4"/>
          <w:rFonts w:ascii="Arial" w:hAnsi="Arial" w:cs="Arial"/>
          <w:sz w:val="44"/>
          <w:szCs w:val="44"/>
          <w:bdr w:val="none" w:sz="0" w:space="0" w:color="auto" w:frame="1"/>
          <w:shd w:val="clear" w:color="auto" w:fill="FFFFFF"/>
        </w:rPr>
        <w:t>Если ты переживаешь, обижаешься, боишься...</w:t>
      </w:r>
      <w:r w:rsidRPr="001017F4">
        <w:rPr>
          <w:rFonts w:ascii="Arial" w:hAnsi="Arial" w:cs="Arial"/>
          <w:i/>
          <w:iCs/>
          <w:sz w:val="44"/>
          <w:szCs w:val="44"/>
          <w:bdr w:val="none" w:sz="0" w:space="0" w:color="auto" w:frame="1"/>
          <w:shd w:val="clear" w:color="auto" w:fill="FFFFFF"/>
        </w:rPr>
        <w:br/>
      </w:r>
      <w:r w:rsidRPr="001017F4">
        <w:rPr>
          <w:rStyle w:val="a4"/>
          <w:rFonts w:ascii="Arial" w:hAnsi="Arial" w:cs="Arial"/>
          <w:sz w:val="44"/>
          <w:szCs w:val="44"/>
          <w:bdr w:val="none" w:sz="0" w:space="0" w:color="auto" w:frame="1"/>
          <w:shd w:val="clear" w:color="auto" w:fill="FFFFFF"/>
        </w:rPr>
        <w:t>Если часто ругают дома и тебе надо посоветоваться... </w:t>
      </w:r>
      <w:r w:rsidRPr="001017F4">
        <w:rPr>
          <w:rFonts w:ascii="Arial" w:hAnsi="Arial" w:cs="Arial"/>
          <w:i/>
          <w:iCs/>
          <w:sz w:val="44"/>
          <w:szCs w:val="44"/>
          <w:bdr w:val="none" w:sz="0" w:space="0" w:color="auto" w:frame="1"/>
          <w:shd w:val="clear" w:color="auto" w:fill="FFFFFF"/>
        </w:rPr>
        <w:br/>
      </w:r>
      <w:r w:rsidRPr="001017F4">
        <w:rPr>
          <w:rStyle w:val="a4"/>
          <w:rFonts w:ascii="Arial" w:hAnsi="Arial" w:cs="Arial"/>
          <w:sz w:val="44"/>
          <w:szCs w:val="44"/>
          <w:bdr w:val="none" w:sz="0" w:space="0" w:color="auto" w:frame="1"/>
          <w:shd w:val="clear" w:color="auto" w:fill="FFFFFF"/>
        </w:rPr>
        <w:t>Если тебе угрожает опасность... </w:t>
      </w:r>
      <w:r w:rsidRPr="001017F4">
        <w:rPr>
          <w:rFonts w:ascii="Arial" w:hAnsi="Arial" w:cs="Arial"/>
          <w:i/>
          <w:iCs/>
          <w:sz w:val="44"/>
          <w:szCs w:val="44"/>
          <w:bdr w:val="none" w:sz="0" w:space="0" w:color="auto" w:frame="1"/>
          <w:shd w:val="clear" w:color="auto" w:fill="FFFFFF"/>
        </w:rPr>
        <w:br/>
      </w:r>
      <w:r w:rsidRPr="001017F4">
        <w:rPr>
          <w:rStyle w:val="a4"/>
          <w:rFonts w:ascii="Arial" w:hAnsi="Arial" w:cs="Arial"/>
          <w:sz w:val="44"/>
          <w:szCs w:val="44"/>
          <w:bdr w:val="none" w:sz="0" w:space="0" w:color="auto" w:frame="1"/>
          <w:shd w:val="clear" w:color="auto" w:fill="FFFFFF"/>
        </w:rPr>
        <w:t>Если ты поссорился с другом...</w:t>
      </w:r>
      <w:r w:rsidRPr="001017F4">
        <w:rPr>
          <w:rFonts w:ascii="Arial" w:hAnsi="Arial" w:cs="Arial"/>
          <w:i/>
          <w:iCs/>
          <w:sz w:val="44"/>
          <w:szCs w:val="44"/>
          <w:bdr w:val="none" w:sz="0" w:space="0" w:color="auto" w:frame="1"/>
          <w:shd w:val="clear" w:color="auto" w:fill="FFFFFF"/>
        </w:rPr>
        <w:br/>
      </w:r>
      <w:r w:rsidRPr="001017F4">
        <w:rPr>
          <w:rStyle w:val="a4"/>
          <w:rFonts w:ascii="Arial" w:hAnsi="Arial" w:cs="Arial"/>
          <w:sz w:val="44"/>
          <w:szCs w:val="44"/>
          <w:bdr w:val="none" w:sz="0" w:space="0" w:color="auto" w:frame="1"/>
          <w:shd w:val="clear" w:color="auto" w:fill="FFFFFF"/>
        </w:rPr>
        <w:t>Если ты расстроен, и не знаешь, как поступить... </w:t>
      </w:r>
      <w:r w:rsidRPr="001017F4">
        <w:rPr>
          <w:rFonts w:ascii="Arial" w:hAnsi="Arial" w:cs="Arial"/>
          <w:i/>
          <w:iCs/>
          <w:sz w:val="44"/>
          <w:szCs w:val="44"/>
          <w:bdr w:val="none" w:sz="0" w:space="0" w:color="auto" w:frame="1"/>
          <w:shd w:val="clear" w:color="auto" w:fill="FFFFFF"/>
        </w:rPr>
        <w:br/>
      </w:r>
      <w:r w:rsidRPr="001017F4">
        <w:rPr>
          <w:rStyle w:val="a4"/>
          <w:rFonts w:ascii="Arial" w:hAnsi="Arial" w:cs="Arial"/>
          <w:sz w:val="44"/>
          <w:szCs w:val="44"/>
          <w:bdr w:val="none" w:sz="0" w:space="0" w:color="auto" w:frame="1"/>
          <w:shd w:val="clear" w:color="auto" w:fill="FFFFFF"/>
        </w:rPr>
        <w:t>Если ты получил двойку и боишься идти домой...</w:t>
      </w:r>
    </w:p>
    <w:p w:rsidR="001017F4" w:rsidRPr="001017F4" w:rsidRDefault="001C1F6B" w:rsidP="00FE5A85">
      <w:pPr>
        <w:tabs>
          <w:tab w:val="left" w:pos="120"/>
        </w:tabs>
        <w:ind w:right="-168"/>
        <w:jc w:val="center"/>
        <w:rPr>
          <w:rFonts w:ascii="Times New Roman" w:hAnsi="Times New Roman" w:cs="Aharoni"/>
          <w:b/>
          <w:bCs/>
          <w:iCs/>
          <w:sz w:val="24"/>
          <w:szCs w:val="24"/>
        </w:rPr>
      </w:pPr>
      <w:r w:rsidRPr="001017F4">
        <w:rPr>
          <w:rFonts w:ascii="Times New Roman" w:hAnsi="Times New Roman" w:cs="Aharoni"/>
          <w:b/>
          <w:sz w:val="24"/>
          <w:szCs w:val="24"/>
        </w:rPr>
        <w:lastRenderedPageBreak/>
        <w:t>Бюджетное учреждение Ханты-Мансийского автономного округа – Югры «Комплексный центр социального</w:t>
      </w:r>
      <w:r w:rsidR="00C124B7">
        <w:rPr>
          <w:rFonts w:ascii="Times New Roman" w:hAnsi="Times New Roman" w:cs="Aharoni"/>
          <w:b/>
          <w:sz w:val="24"/>
          <w:szCs w:val="24"/>
        </w:rPr>
        <w:t xml:space="preserve"> обслуживания населения «Родник</w:t>
      </w:r>
      <w:bookmarkStart w:id="0" w:name="_GoBack"/>
      <w:bookmarkEnd w:id="0"/>
      <w:r w:rsidRPr="001017F4">
        <w:rPr>
          <w:rFonts w:ascii="Times New Roman" w:hAnsi="Times New Roman" w:cs="Aharoni"/>
          <w:b/>
          <w:sz w:val="24"/>
          <w:szCs w:val="24"/>
        </w:rPr>
        <w:t>»</w:t>
      </w:r>
      <w:r w:rsidRPr="001017F4">
        <w:rPr>
          <w:rFonts w:ascii="Times New Roman" w:hAnsi="Times New Roman" w:cs="Aharoni"/>
          <w:b/>
          <w:bCs/>
          <w:iCs/>
          <w:sz w:val="24"/>
          <w:szCs w:val="24"/>
        </w:rPr>
        <w:t xml:space="preserve"> </w:t>
      </w:r>
    </w:p>
    <w:p w:rsidR="00FE5A85" w:rsidRPr="001017F4" w:rsidRDefault="001C1F6B" w:rsidP="00FE5A85">
      <w:pPr>
        <w:tabs>
          <w:tab w:val="left" w:pos="120"/>
        </w:tabs>
        <w:ind w:right="-168"/>
        <w:jc w:val="center"/>
        <w:rPr>
          <w:rFonts w:ascii="Times New Roman" w:hAnsi="Times New Roman" w:cs="Aharoni"/>
          <w:b/>
          <w:bCs/>
          <w:iCs/>
          <w:sz w:val="24"/>
          <w:szCs w:val="24"/>
        </w:rPr>
      </w:pPr>
      <w:r w:rsidRPr="001017F4">
        <w:rPr>
          <w:rFonts w:ascii="Times New Roman" w:hAnsi="Times New Roman" w:cs="Aharoni"/>
          <w:b/>
          <w:sz w:val="24"/>
          <w:szCs w:val="24"/>
        </w:rPr>
        <w:t>Отделение психолого-педагогической помощи семье и детям</w:t>
      </w:r>
      <w:r w:rsidRPr="001017F4">
        <w:rPr>
          <w:rFonts w:ascii="Times New Roman" w:hAnsi="Times New Roman" w:cs="Aharoni"/>
          <w:b/>
          <w:bCs/>
          <w:iCs/>
          <w:sz w:val="24"/>
          <w:szCs w:val="24"/>
        </w:rPr>
        <w:t xml:space="preserve"> </w:t>
      </w:r>
    </w:p>
    <w:p w:rsidR="001017F4" w:rsidRPr="001017F4" w:rsidRDefault="001017F4" w:rsidP="00FE5A85">
      <w:pPr>
        <w:tabs>
          <w:tab w:val="left" w:pos="120"/>
        </w:tabs>
        <w:ind w:right="-168"/>
        <w:jc w:val="center"/>
        <w:rPr>
          <w:rFonts w:ascii="Times New Roman" w:hAnsi="Times New Roman" w:cs="Aharoni"/>
          <w:b/>
          <w:bCs/>
          <w:iCs/>
          <w:sz w:val="24"/>
          <w:szCs w:val="24"/>
        </w:rPr>
      </w:pPr>
    </w:p>
    <w:p w:rsidR="001017F4" w:rsidRPr="001017F4" w:rsidRDefault="001017F4" w:rsidP="00FE5A85">
      <w:pPr>
        <w:tabs>
          <w:tab w:val="left" w:pos="120"/>
        </w:tabs>
        <w:ind w:right="-168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1E26E9" w:rsidRPr="001017F4" w:rsidRDefault="00FE5A85" w:rsidP="001017F4">
      <w:pPr>
        <w:tabs>
          <w:tab w:val="left" w:pos="120"/>
        </w:tabs>
        <w:ind w:right="-168"/>
        <w:jc w:val="center"/>
        <w:rPr>
          <w:rFonts w:ascii="Times New Roman" w:hAnsi="Times New Roman" w:cs="Aharoni"/>
          <w:bCs/>
          <w:iCs/>
        </w:rPr>
      </w:pPr>
      <w:r w:rsidRPr="001017F4">
        <w:rPr>
          <w:rFonts w:ascii="Times New Roman" w:hAnsi="Times New Roman" w:cs="Aharoni"/>
          <w:bCs/>
          <w:iCs/>
          <w:noProof/>
          <w:lang w:eastAsia="ru-RU"/>
        </w:rPr>
        <w:drawing>
          <wp:inline distT="0" distB="0" distL="0" distR="0" wp14:anchorId="4CC70B81" wp14:editId="0B113D11">
            <wp:extent cx="301879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teldo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851" cy="229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F4" w:rsidRPr="001017F4" w:rsidRDefault="001017F4" w:rsidP="001017F4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F4" w:rsidRPr="001017F4" w:rsidRDefault="00FE5A85" w:rsidP="001017F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F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1017F4" w:rsidRPr="001017F4" w:rsidRDefault="001017F4" w:rsidP="001017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17F4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1017F4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1017F4">
        <w:rPr>
          <w:rFonts w:ascii="Times New Roman" w:hAnsi="Times New Roman" w:cs="Times New Roman"/>
          <w:b/>
          <w:i/>
          <w:sz w:val="28"/>
          <w:szCs w:val="28"/>
        </w:rPr>
        <w:t>ягань</w:t>
      </w:r>
      <w:proofErr w:type="spellEnd"/>
      <w:r w:rsidRPr="001017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017F4" w:rsidRPr="001017F4" w:rsidRDefault="001017F4" w:rsidP="001017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17F4">
        <w:rPr>
          <w:rFonts w:ascii="Times New Roman" w:hAnsi="Times New Roman" w:cs="Times New Roman"/>
          <w:b/>
          <w:i/>
          <w:sz w:val="28"/>
          <w:szCs w:val="28"/>
        </w:rPr>
        <w:t>ул</w:t>
      </w:r>
      <w:proofErr w:type="gramStart"/>
      <w:r w:rsidRPr="001017F4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 w:rsidRPr="001017F4">
        <w:rPr>
          <w:rFonts w:ascii="Times New Roman" w:hAnsi="Times New Roman" w:cs="Times New Roman"/>
          <w:b/>
          <w:i/>
          <w:sz w:val="28"/>
          <w:szCs w:val="28"/>
        </w:rPr>
        <w:t>нтернациональная</w:t>
      </w:r>
      <w:proofErr w:type="spellEnd"/>
      <w:r w:rsidRPr="001017F4">
        <w:rPr>
          <w:rFonts w:ascii="Times New Roman" w:hAnsi="Times New Roman" w:cs="Times New Roman"/>
          <w:b/>
          <w:i/>
          <w:sz w:val="28"/>
          <w:szCs w:val="28"/>
        </w:rPr>
        <w:t>, д.9а,</w:t>
      </w:r>
    </w:p>
    <w:p w:rsidR="001017F4" w:rsidRPr="001017F4" w:rsidRDefault="001017F4" w:rsidP="001017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7F4">
        <w:rPr>
          <w:rFonts w:ascii="Times New Roman" w:hAnsi="Times New Roman" w:cs="Times New Roman"/>
          <w:b/>
          <w:i/>
          <w:sz w:val="28"/>
          <w:szCs w:val="28"/>
        </w:rPr>
        <w:t xml:space="preserve"> тел 5-41-31</w:t>
      </w:r>
    </w:p>
    <w:p w:rsidR="00FE5A85" w:rsidRPr="001017F4" w:rsidRDefault="00FE5A85" w:rsidP="001E26E9">
      <w:pPr>
        <w:tabs>
          <w:tab w:val="left" w:pos="142"/>
        </w:tabs>
        <w:ind w:right="-168"/>
        <w:jc w:val="center"/>
        <w:rPr>
          <w:rStyle w:val="a6"/>
          <w:rFonts w:ascii="Times New Roman" w:hAnsi="Times New Roman" w:cs="Aharoni"/>
          <w:color w:val="auto"/>
          <w:u w:val="none"/>
        </w:rPr>
      </w:pPr>
    </w:p>
    <w:sectPr w:rsidR="00FE5A85" w:rsidRPr="001017F4" w:rsidSect="00D72566">
      <w:pgSz w:w="16838" w:h="11906" w:orient="landscape"/>
      <w:pgMar w:top="851" w:right="851" w:bottom="850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6"/>
    <w:rsid w:val="000F5365"/>
    <w:rsid w:val="001017F4"/>
    <w:rsid w:val="00180A75"/>
    <w:rsid w:val="001C1F6B"/>
    <w:rsid w:val="001E26E9"/>
    <w:rsid w:val="00554FDC"/>
    <w:rsid w:val="00613D09"/>
    <w:rsid w:val="00626B9B"/>
    <w:rsid w:val="00785FF6"/>
    <w:rsid w:val="00806D98"/>
    <w:rsid w:val="009722EC"/>
    <w:rsid w:val="009A2977"/>
    <w:rsid w:val="009A5924"/>
    <w:rsid w:val="00AB1A1D"/>
    <w:rsid w:val="00C124B7"/>
    <w:rsid w:val="00C35B22"/>
    <w:rsid w:val="00D72566"/>
    <w:rsid w:val="00D91ED9"/>
    <w:rsid w:val="00EF0ED4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F6B"/>
    <w:rPr>
      <w:b/>
      <w:bCs/>
    </w:rPr>
  </w:style>
  <w:style w:type="character" w:styleId="a4">
    <w:name w:val="Emphasis"/>
    <w:basedOn w:val="a0"/>
    <w:uiPriority w:val="20"/>
    <w:qFormat/>
    <w:rsid w:val="001C1F6B"/>
    <w:rPr>
      <w:i/>
      <w:iCs/>
    </w:rPr>
  </w:style>
  <w:style w:type="paragraph" w:styleId="a5">
    <w:name w:val="Normal (Web)"/>
    <w:basedOn w:val="a"/>
    <w:uiPriority w:val="99"/>
    <w:unhideWhenUsed/>
    <w:rsid w:val="001C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5A8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F6B"/>
    <w:rPr>
      <w:b/>
      <w:bCs/>
    </w:rPr>
  </w:style>
  <w:style w:type="character" w:styleId="a4">
    <w:name w:val="Emphasis"/>
    <w:basedOn w:val="a0"/>
    <w:uiPriority w:val="20"/>
    <w:qFormat/>
    <w:rsid w:val="001C1F6B"/>
    <w:rPr>
      <w:i/>
      <w:iCs/>
    </w:rPr>
  </w:style>
  <w:style w:type="paragraph" w:styleId="a5">
    <w:name w:val="Normal (Web)"/>
    <w:basedOn w:val="a"/>
    <w:uiPriority w:val="99"/>
    <w:unhideWhenUsed/>
    <w:rsid w:val="001C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5A8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spasennikovaof</dc:creator>
  <cp:keywords/>
  <dc:description/>
  <cp:lastModifiedBy>ЧупроваОВ</cp:lastModifiedBy>
  <cp:revision>6</cp:revision>
  <dcterms:created xsi:type="dcterms:W3CDTF">2017-11-08T05:22:00Z</dcterms:created>
  <dcterms:modified xsi:type="dcterms:W3CDTF">2017-11-09T08:04:00Z</dcterms:modified>
</cp:coreProperties>
</file>