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5B2" w:rsidRDefault="003F35B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F35B2" w:rsidRDefault="003F35B2">
      <w:pPr>
        <w:pStyle w:val="ConsPlusNormal"/>
        <w:ind w:firstLine="540"/>
        <w:jc w:val="both"/>
        <w:outlineLvl w:val="0"/>
      </w:pPr>
    </w:p>
    <w:p w:rsidR="003F35B2" w:rsidRDefault="003F35B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3F35B2" w:rsidRDefault="003F35B2">
      <w:pPr>
        <w:pStyle w:val="ConsPlusTitle"/>
        <w:jc w:val="center"/>
      </w:pPr>
    </w:p>
    <w:p w:rsidR="003F35B2" w:rsidRDefault="003F35B2">
      <w:pPr>
        <w:pStyle w:val="ConsPlusTitle"/>
        <w:jc w:val="center"/>
      </w:pPr>
      <w:r>
        <w:t>ПОСТАНОВЛЕНИЕ</w:t>
      </w:r>
    </w:p>
    <w:p w:rsidR="003F35B2" w:rsidRDefault="003F35B2">
      <w:pPr>
        <w:pStyle w:val="ConsPlusTitle"/>
        <w:jc w:val="center"/>
      </w:pPr>
      <w:r>
        <w:t>от 18 октября 2014 г. N 1075</w:t>
      </w:r>
    </w:p>
    <w:p w:rsidR="003F35B2" w:rsidRDefault="003F35B2">
      <w:pPr>
        <w:pStyle w:val="ConsPlusTitle"/>
        <w:jc w:val="center"/>
      </w:pPr>
    </w:p>
    <w:p w:rsidR="003F35B2" w:rsidRDefault="003F35B2">
      <w:pPr>
        <w:pStyle w:val="ConsPlusTitle"/>
        <w:jc w:val="center"/>
      </w:pPr>
      <w:r>
        <w:t>ОБ УТВЕРЖДЕНИИ ПРАВИЛ</w:t>
      </w:r>
    </w:p>
    <w:p w:rsidR="003F35B2" w:rsidRDefault="003F35B2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F35B2" w:rsidRDefault="003F35B2">
      <w:pPr>
        <w:pStyle w:val="ConsPlusTitle"/>
        <w:jc w:val="center"/>
      </w:pPr>
      <w:r>
        <w:t>СОЦИАЛЬНЫХ УСЛУГ БЕСПЛАТНО</w:t>
      </w:r>
    </w:p>
    <w:p w:rsidR="003F35B2" w:rsidRDefault="003F35B2">
      <w:pPr>
        <w:pStyle w:val="ConsPlusNormal"/>
        <w:jc w:val="center"/>
      </w:pPr>
    </w:p>
    <w:p w:rsidR="003F35B2" w:rsidRDefault="003F35B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2015 г.</w:t>
      </w: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jc w:val="right"/>
      </w:pPr>
      <w:r>
        <w:t>Председатель Правительства</w:t>
      </w:r>
    </w:p>
    <w:p w:rsidR="003F35B2" w:rsidRDefault="003F35B2">
      <w:pPr>
        <w:pStyle w:val="ConsPlusNormal"/>
        <w:jc w:val="right"/>
      </w:pPr>
      <w:r>
        <w:t>Российской Федерации</w:t>
      </w:r>
    </w:p>
    <w:p w:rsidR="003F35B2" w:rsidRDefault="003F35B2">
      <w:pPr>
        <w:pStyle w:val="ConsPlusNormal"/>
        <w:jc w:val="right"/>
      </w:pPr>
      <w:r>
        <w:t>Д.МЕДВЕДЕВ</w:t>
      </w: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jc w:val="right"/>
        <w:outlineLvl w:val="0"/>
      </w:pPr>
      <w:r>
        <w:t>Утверждены</w:t>
      </w:r>
    </w:p>
    <w:p w:rsidR="003F35B2" w:rsidRDefault="003F35B2">
      <w:pPr>
        <w:pStyle w:val="ConsPlusNormal"/>
        <w:jc w:val="right"/>
      </w:pPr>
      <w:r>
        <w:t>постановлением Правительства</w:t>
      </w:r>
    </w:p>
    <w:p w:rsidR="003F35B2" w:rsidRDefault="003F35B2">
      <w:pPr>
        <w:pStyle w:val="ConsPlusNormal"/>
        <w:jc w:val="right"/>
      </w:pPr>
      <w:r>
        <w:t>Российской Федерации</w:t>
      </w:r>
    </w:p>
    <w:p w:rsidR="003F35B2" w:rsidRDefault="003F35B2">
      <w:pPr>
        <w:pStyle w:val="ConsPlusNormal"/>
        <w:jc w:val="right"/>
      </w:pPr>
      <w:r>
        <w:t>от 18 октября 2014 г. N 1075</w:t>
      </w:r>
    </w:p>
    <w:p w:rsidR="003F35B2" w:rsidRDefault="003F35B2">
      <w:pPr>
        <w:pStyle w:val="ConsPlusNormal"/>
        <w:jc w:val="center"/>
      </w:pPr>
    </w:p>
    <w:p w:rsidR="003F35B2" w:rsidRDefault="003F35B2">
      <w:pPr>
        <w:pStyle w:val="ConsPlusTitle"/>
        <w:jc w:val="center"/>
      </w:pPr>
      <w:bookmarkStart w:id="0" w:name="P28"/>
      <w:bookmarkEnd w:id="0"/>
      <w:r>
        <w:t>ПРАВИЛА</w:t>
      </w:r>
    </w:p>
    <w:p w:rsidR="003F35B2" w:rsidRDefault="003F35B2">
      <w:pPr>
        <w:pStyle w:val="ConsPlusTitle"/>
        <w:jc w:val="center"/>
      </w:pPr>
      <w:r>
        <w:t>ОПРЕДЕЛЕНИЯ СРЕДНЕДУШЕВОГО ДОХОДА ДЛЯ ПРЕДОСТАВЛЕНИЯ</w:t>
      </w:r>
    </w:p>
    <w:p w:rsidR="003F35B2" w:rsidRDefault="003F35B2">
      <w:pPr>
        <w:pStyle w:val="ConsPlusTitle"/>
        <w:jc w:val="center"/>
      </w:pPr>
      <w:r>
        <w:t>СОЦИАЛЬНЫХ УСЛУГ БЕСПЛАТНО</w:t>
      </w:r>
    </w:p>
    <w:p w:rsidR="003F35B2" w:rsidRDefault="003F35B2">
      <w:pPr>
        <w:pStyle w:val="ConsPlusNormal"/>
        <w:jc w:val="center"/>
      </w:pPr>
    </w:p>
    <w:p w:rsidR="003F35B2" w:rsidRDefault="003F35B2">
      <w:pPr>
        <w:pStyle w:val="ConsPlusNormal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7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Расчет среднедушевого дохода в отношении получателя социальных услуг, за исключением лиц, указанных в </w:t>
      </w:r>
      <w:hyperlink r:id="rId8" w:history="1">
        <w:r>
          <w:rPr>
            <w:color w:val="0000FF"/>
          </w:rPr>
          <w:t>частях 1</w:t>
        </w:r>
      </w:hyperlink>
      <w:r>
        <w:t xml:space="preserve"> и </w:t>
      </w:r>
      <w:hyperlink r:id="rId9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>
        <w:t xml:space="preserve"> гражданина и принадлежащем им (ему) </w:t>
      </w:r>
      <w:proofErr w:type="gramStart"/>
      <w:r>
        <w:t>имуществе</w:t>
      </w:r>
      <w:proofErr w:type="gramEnd"/>
      <w:r>
        <w:t xml:space="preserve"> на праве собственности.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lastRenderedPageBreak/>
        <w:t>3. В целях настоящих Правил:</w:t>
      </w:r>
    </w:p>
    <w:p w:rsidR="003F35B2" w:rsidRDefault="003F35B2">
      <w:pPr>
        <w:pStyle w:val="ConsPlusNormal"/>
        <w:spacing w:before="220"/>
        <w:ind w:firstLine="540"/>
        <w:jc w:val="both"/>
      </w:pPr>
      <w:proofErr w:type="gramStart"/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3F35B2" w:rsidRDefault="003F35B2">
      <w:pPr>
        <w:pStyle w:val="ConsPlusNormal"/>
        <w:spacing w:before="22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б) лица, находящиеся на полном государственном обеспечении.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д) доходы от реализации: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недвижимого имущества, находящегося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е) 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>
        <w:t xml:space="preserve"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</w:t>
      </w:r>
      <w:r>
        <w:lastRenderedPageBreak/>
        <w:t>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3F35B2" w:rsidRDefault="003F35B2">
      <w:pPr>
        <w:pStyle w:val="ConsPlusNormal"/>
        <w:spacing w:before="22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proofErr w:type="gramStart"/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3F35B2" w:rsidRDefault="003F35B2">
      <w:pPr>
        <w:pStyle w:val="ConsPlusNormal"/>
        <w:spacing w:before="22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>
        <w:t>дств св</w:t>
      </w:r>
      <w:proofErr w:type="gramEnd"/>
      <w:r>
        <w:t>язи, включая компьютерные сети, на территории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 xml:space="preserve">9. </w:t>
      </w:r>
      <w:proofErr w:type="gramStart"/>
      <w:r>
        <w:t xml:space="preserve"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</w:t>
      </w:r>
      <w:r>
        <w:lastRenderedPageBreak/>
        <w:t>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3F35B2" w:rsidRDefault="003F35B2">
      <w:pPr>
        <w:pStyle w:val="ConsPlusNormal"/>
        <w:spacing w:before="22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3F35B2" w:rsidRDefault="003F35B2">
      <w:pPr>
        <w:pStyle w:val="ConsPlusNormal"/>
        <w:spacing w:before="22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ind w:firstLine="540"/>
        <w:jc w:val="both"/>
      </w:pPr>
    </w:p>
    <w:p w:rsidR="003F35B2" w:rsidRDefault="003F35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248B" w:rsidRDefault="00DE248B">
      <w:bookmarkStart w:id="1" w:name="_GoBack"/>
      <w:bookmarkEnd w:id="1"/>
    </w:p>
    <w:sectPr w:rsidR="00DE248B" w:rsidSect="00FC5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5B2"/>
    <w:rsid w:val="003F35B2"/>
    <w:rsid w:val="00DE2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F35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F35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55634EB3E719F3A4CC5A7F9CCBC46CDEF4D3A343034AF58DAA4207AC8D4239F94120D6474B1EC3C068E6A5F050E9B918D516AE657332DFDj4G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55634EB3E719F3A4CC5A7F9CCBC46CDEF4D3A343034AF58DAA4207AC8D4239F8612556875B4F13F009B3C0E40j5G3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55634EB3E719F3A4CC5A7F9CCBC46CDEF4D3A343034AF58DAA4207AC8D4239F94120D6474B1EC3D018E6A5F050E9B918D516AE657332DFDj4G0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55634EB3E719F3A4CC5A7F9CCBC46CDEF4D3A343034AF58DAA4207AC8D4239F94120D6474B1EC3D008E6A5F050E9B918D516AE657332DFDj4G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1422</Words>
  <Characters>8112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1</cp:revision>
  <dcterms:created xsi:type="dcterms:W3CDTF">2018-10-15T11:06:00Z</dcterms:created>
  <dcterms:modified xsi:type="dcterms:W3CDTF">2018-10-15T11:11:00Z</dcterms:modified>
</cp:coreProperties>
</file>