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0" w:rsidRDefault="00C325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530" w:rsidRDefault="00C32530">
      <w:pPr>
        <w:pStyle w:val="ConsPlusNormal"/>
        <w:jc w:val="both"/>
        <w:outlineLvl w:val="0"/>
      </w:pPr>
    </w:p>
    <w:p w:rsidR="00C32530" w:rsidRDefault="00C3253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32530" w:rsidRDefault="00C32530">
      <w:pPr>
        <w:pStyle w:val="ConsPlusTitle"/>
        <w:jc w:val="center"/>
      </w:pPr>
    </w:p>
    <w:p w:rsidR="00C32530" w:rsidRDefault="00C32530">
      <w:pPr>
        <w:pStyle w:val="ConsPlusTitle"/>
        <w:jc w:val="center"/>
      </w:pPr>
      <w:r>
        <w:t>РАСПОРЯЖЕНИЕ</w:t>
      </w:r>
    </w:p>
    <w:p w:rsidR="00C32530" w:rsidRDefault="00C32530">
      <w:pPr>
        <w:pStyle w:val="ConsPlusTitle"/>
        <w:jc w:val="center"/>
      </w:pPr>
      <w:r>
        <w:t>от 30 сентября 2011 г. N 555-рп</w:t>
      </w:r>
    </w:p>
    <w:p w:rsidR="00C32530" w:rsidRDefault="00C32530">
      <w:pPr>
        <w:pStyle w:val="ConsPlusTitle"/>
        <w:jc w:val="center"/>
      </w:pPr>
    </w:p>
    <w:p w:rsidR="00C32530" w:rsidRDefault="00C32530">
      <w:pPr>
        <w:pStyle w:val="ConsPlusTitle"/>
        <w:jc w:val="center"/>
      </w:pPr>
      <w:r>
        <w:t>О ПЕРСПЕКТИВНОЙ СХЕМЕ РАЗВИТИЯ И РАЗМЕЩЕНИЯ УЧРЕЖДЕНИЙ</w:t>
      </w:r>
    </w:p>
    <w:p w:rsidR="00C32530" w:rsidRDefault="00C32530">
      <w:pPr>
        <w:pStyle w:val="ConsPlusTitle"/>
        <w:jc w:val="center"/>
      </w:pPr>
      <w:r>
        <w:t>СОЦИАЛЬНОГО ОБСЛУЖИВАНИЯ НАСЕЛЕНИЯ НА ТЕРРИТОРИИ</w:t>
      </w:r>
    </w:p>
    <w:p w:rsidR="00C32530" w:rsidRDefault="00C32530">
      <w:pPr>
        <w:pStyle w:val="ConsPlusTitle"/>
        <w:jc w:val="center"/>
      </w:pPr>
      <w:r>
        <w:t>ХАНТЫ-МАНСИЙСКОГО АВТОНОМНОГО ОКРУГА - ЮГРЫ</w:t>
      </w:r>
    </w:p>
    <w:p w:rsidR="00C32530" w:rsidRDefault="00C32530">
      <w:pPr>
        <w:pStyle w:val="ConsPlusTitle"/>
        <w:jc w:val="center"/>
      </w:pPr>
      <w:r>
        <w:t>НА 2012 - 2020 ГОДЫ</w:t>
      </w: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ind w:firstLine="540"/>
        <w:jc w:val="both"/>
      </w:pPr>
      <w:proofErr w:type="gramStart"/>
      <w:r>
        <w:t xml:space="preserve">В соответствии с поручением Президента Российской Федерации от 27 ноября 2010 года N Пр-3464ГС по итогам заседания президиума Государственного совета Российской Федерации 25 октября 2010 года, в части разработки перспективных схем развития и размещения учреждений социального обслуживания граждан пожилого возраста и инвалидов до 2020 года,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23 декабря 2010 года N 517-рп "О плане</w:t>
      </w:r>
      <w:proofErr w:type="gramEnd"/>
      <w:r>
        <w:t xml:space="preserve"> основных мероприятий, реализуемых Правительством и исполнительными органами государственной власти Ханты-Мансийского автономного округа - Югры в 2011 году":</w:t>
      </w:r>
    </w:p>
    <w:p w:rsidR="00C32530" w:rsidRDefault="00C32530">
      <w:pPr>
        <w:pStyle w:val="ConsPlusNormal"/>
        <w:spacing w:before="220"/>
        <w:ind w:firstLine="540"/>
        <w:jc w:val="both"/>
      </w:pPr>
      <w:r>
        <w:t xml:space="preserve">1. Утвердить перспективную </w:t>
      </w:r>
      <w:hyperlink w:anchor="P30" w:history="1">
        <w:r>
          <w:rPr>
            <w:color w:val="0000FF"/>
          </w:rPr>
          <w:t>схему</w:t>
        </w:r>
      </w:hyperlink>
      <w:r>
        <w:t xml:space="preserve"> развития и размещения учреждений социального обслуживания населения на территории Ханты-Мансийского автономного округа - Югры на 2012 - 2020 годы (прилагается).</w:t>
      </w:r>
    </w:p>
    <w:p w:rsidR="00C32530" w:rsidRDefault="00C32530">
      <w:pPr>
        <w:pStyle w:val="ConsPlusNormal"/>
        <w:spacing w:before="220"/>
        <w:ind w:firstLine="540"/>
        <w:jc w:val="both"/>
      </w:pPr>
      <w:r>
        <w:t>2. Опубликовать настоящее распоряжение в газете "Новости Югры".</w:t>
      </w: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right"/>
      </w:pPr>
      <w:r>
        <w:t>Губернатор</w:t>
      </w:r>
    </w:p>
    <w:p w:rsidR="00C32530" w:rsidRDefault="00C32530">
      <w:pPr>
        <w:pStyle w:val="ConsPlusNormal"/>
        <w:jc w:val="right"/>
      </w:pPr>
      <w:r>
        <w:t>Ханты-Мансийского</w:t>
      </w:r>
    </w:p>
    <w:p w:rsidR="00C32530" w:rsidRDefault="00C32530">
      <w:pPr>
        <w:pStyle w:val="ConsPlusNormal"/>
        <w:jc w:val="right"/>
      </w:pPr>
      <w:r>
        <w:t>автономного округа - Югры</w:t>
      </w:r>
    </w:p>
    <w:p w:rsidR="00C32530" w:rsidRDefault="00C32530">
      <w:pPr>
        <w:pStyle w:val="ConsPlusNormal"/>
        <w:jc w:val="right"/>
      </w:pPr>
      <w:r>
        <w:t>Н.В.КОМАРОВА</w:t>
      </w: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right"/>
        <w:outlineLvl w:val="0"/>
      </w:pPr>
      <w:r>
        <w:t>Приложение</w:t>
      </w:r>
    </w:p>
    <w:p w:rsidR="00C32530" w:rsidRDefault="00C32530">
      <w:pPr>
        <w:pStyle w:val="ConsPlusNormal"/>
        <w:jc w:val="right"/>
      </w:pPr>
      <w:r>
        <w:t>к распоряжению Правительства</w:t>
      </w:r>
    </w:p>
    <w:p w:rsidR="00C32530" w:rsidRDefault="00C32530">
      <w:pPr>
        <w:pStyle w:val="ConsPlusNormal"/>
        <w:jc w:val="right"/>
      </w:pPr>
      <w:r>
        <w:t>Ханты-Мансийского</w:t>
      </w:r>
    </w:p>
    <w:p w:rsidR="00C32530" w:rsidRDefault="00C32530">
      <w:pPr>
        <w:pStyle w:val="ConsPlusNormal"/>
        <w:jc w:val="right"/>
      </w:pPr>
      <w:r>
        <w:t>автономного округа - Югры</w:t>
      </w:r>
    </w:p>
    <w:p w:rsidR="00C32530" w:rsidRDefault="00C32530">
      <w:pPr>
        <w:pStyle w:val="ConsPlusNormal"/>
        <w:jc w:val="right"/>
      </w:pPr>
      <w:r>
        <w:t>от 30 сентября 2011 г. N 555-рп</w:t>
      </w: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Title"/>
        <w:jc w:val="center"/>
      </w:pPr>
      <w:bookmarkStart w:id="0" w:name="P30"/>
      <w:bookmarkEnd w:id="0"/>
      <w:r>
        <w:t>ПЕРСПЕКТИВНАЯ СХЕМА</w:t>
      </w:r>
    </w:p>
    <w:p w:rsidR="00C32530" w:rsidRDefault="00C32530">
      <w:pPr>
        <w:pStyle w:val="ConsPlusTitle"/>
        <w:jc w:val="center"/>
      </w:pPr>
      <w:r>
        <w:t>РАЗВИТИЯ И РАЗМЕЩЕНИЯ УЧРЕЖДЕНИЙ СОЦИАЛЬНОГО ОБСЛУЖИВАНИЯ</w:t>
      </w:r>
    </w:p>
    <w:p w:rsidR="00C32530" w:rsidRDefault="00C32530">
      <w:pPr>
        <w:pStyle w:val="ConsPlusTitle"/>
        <w:jc w:val="center"/>
      </w:pPr>
      <w:r>
        <w:t>НАСЕЛЕНИЯ НА ТЕРРИТОРИИ ХАНТЫ-МАНСИЙСКОГО АВТОНОМНОГО</w:t>
      </w:r>
    </w:p>
    <w:p w:rsidR="00C32530" w:rsidRDefault="00C32530">
      <w:pPr>
        <w:pStyle w:val="ConsPlusTitle"/>
        <w:jc w:val="center"/>
      </w:pPr>
      <w:r>
        <w:t>ОКРУГА - ЮГРЫ НА 2012 - 2020 ГОДЫ</w:t>
      </w:r>
    </w:p>
    <w:p w:rsidR="00C32530" w:rsidRDefault="00C32530">
      <w:pPr>
        <w:pStyle w:val="ConsPlusNormal"/>
        <w:jc w:val="both"/>
      </w:pPr>
    </w:p>
    <w:p w:rsidR="00C32530" w:rsidRDefault="00C32530">
      <w:pPr>
        <w:sectPr w:rsidR="00C32530" w:rsidSect="00191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984"/>
        <w:gridCol w:w="2665"/>
        <w:gridCol w:w="1452"/>
        <w:gridCol w:w="900"/>
        <w:gridCol w:w="1361"/>
        <w:gridCol w:w="2268"/>
      </w:tblGrid>
      <w:tr w:rsidR="00C32530">
        <w:tc>
          <w:tcPr>
            <w:tcW w:w="720" w:type="dxa"/>
          </w:tcPr>
          <w:p w:rsidR="00C32530" w:rsidRDefault="00C3253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  <w:jc w:val="center"/>
            </w:pPr>
            <w:r>
              <w:t>Муниципальные образования (поселения) Ханты-Мансийского автономного округа - Югры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  <w:jc w:val="center"/>
            </w:pPr>
            <w:r>
              <w:t>Тип учреждения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Охват муниципальных образований Ханты-Мансийского автономного округа - Югры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Годы строительства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32530">
        <w:tc>
          <w:tcPr>
            <w:tcW w:w="11350" w:type="dxa"/>
            <w:gridSpan w:val="7"/>
          </w:tcPr>
          <w:p w:rsidR="00C32530" w:rsidRDefault="00C32530">
            <w:pPr>
              <w:pStyle w:val="ConsPlusNormal"/>
              <w:jc w:val="center"/>
              <w:outlineLvl w:val="1"/>
            </w:pPr>
            <w:r>
              <w:t>I. Развитие объектов учреждений социального обслуживания на территории Ханты-Мансийского автономного округа - Югры (капитальное строительство, реконструкция, перепрофилирование)</w:t>
            </w:r>
          </w:p>
        </w:tc>
      </w:tr>
      <w:tr w:rsidR="00C32530">
        <w:tc>
          <w:tcPr>
            <w:tcW w:w="11350" w:type="dxa"/>
            <w:gridSpan w:val="7"/>
          </w:tcPr>
          <w:p w:rsidR="00C32530" w:rsidRDefault="00C32530">
            <w:pPr>
              <w:pStyle w:val="ConsPlusNormal"/>
              <w:jc w:val="center"/>
              <w:outlineLvl w:val="2"/>
            </w:pPr>
            <w:r>
              <w:t>1. Стационарные учреждения социального обслуживания граждан пожилого возраста и инвалидов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Нижневартовский район, пгт. Излучинск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психоневрологический интернат, 3-я очередь (спальный корпус на 240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Ханты-Мансийского автономного округа - Югры (далее - муниципальные образования автономного округа)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2010 - 2013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1.2.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отделение "Милосердие" психоневрологического интерната (90 </w:t>
            </w:r>
            <w:proofErr w:type="gramStart"/>
            <w:r>
              <w:t>к</w:t>
            </w:r>
            <w:proofErr w:type="gramEnd"/>
            <w:r>
              <w:t>/мест) перепрофилирование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1.3.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Радужный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детский дом-интернат для детей с физическими недостатками и умственными недостатками (40 </w:t>
            </w:r>
            <w:proofErr w:type="gramStart"/>
            <w:r>
              <w:t>к</w:t>
            </w:r>
            <w:proofErr w:type="gramEnd"/>
            <w:r>
              <w:t>/мест) перепрофилирование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 Учреждения данного типа </w:t>
            </w:r>
            <w:r>
              <w:lastRenderedPageBreak/>
              <w:t xml:space="preserve">отсутствуют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дом-интернат для престарелых и инвалидов "Дарина", 2-я очередь (спальный корпус 100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2013 - 2016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11350" w:type="dxa"/>
            <w:gridSpan w:val="7"/>
          </w:tcPr>
          <w:p w:rsidR="00C32530" w:rsidRDefault="00C32530">
            <w:pPr>
              <w:pStyle w:val="ConsPlusNormal"/>
              <w:jc w:val="center"/>
              <w:outlineLvl w:val="2"/>
            </w:pPr>
            <w:r>
              <w:t>2. Учреждения социальной адаптации лиц без определенного места жительства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2.1.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центр социальной адаптации для лиц без определенного места жительства (280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2.2.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>специальный дом-интернат для престарелых и инвалидов "Луч" с социальной гостиницей перепрофилирование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11350" w:type="dxa"/>
            <w:gridSpan w:val="7"/>
          </w:tcPr>
          <w:p w:rsidR="00C32530" w:rsidRDefault="00C32530">
            <w:pPr>
              <w:pStyle w:val="ConsPlusNormal"/>
              <w:jc w:val="center"/>
              <w:outlineLvl w:val="2"/>
            </w:pPr>
            <w:r>
              <w:t>3. Другие учреждения социального обслуживания граждан пожилого возраста и инвалидов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3.1.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Сургутский район, пгт. Федоровский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филиал Комплексного центра социального обслуживания населения "Содействие" (30 </w:t>
            </w:r>
            <w:proofErr w:type="gramStart"/>
            <w:r>
              <w:t>к</w:t>
            </w:r>
            <w:proofErr w:type="gramEnd"/>
            <w:r>
              <w:t xml:space="preserve">/мест) строительство нового </w:t>
            </w:r>
            <w:r>
              <w:lastRenderedPageBreak/>
              <w:t>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lastRenderedPageBreak/>
              <w:t>Сургутский район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2008 - 2012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</w:t>
            </w:r>
            <w:r>
              <w:lastRenderedPageBreak/>
              <w:t>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Нефтеюганск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специальный дом для одиноких престарелых (100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гг. Нефтеюганск, Пыть-Ях, Сургут, Когалым, Сургутский и Нефтеюганский районы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3.3.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Березовский район, пгт. Березово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специальный дом для одиноких престарелых (60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Березовский, Октябрьский районы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3.4.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Октябрьский район, пгт. Октябрьское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Комплексный центр социального обслуживания населения "Доброта" (20 </w:t>
            </w:r>
            <w:proofErr w:type="gramStart"/>
            <w:r>
              <w:t>к</w:t>
            </w:r>
            <w:proofErr w:type="gramEnd"/>
            <w:r>
              <w:t>/мест, 30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2014 - 2017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3.5.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Радужный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Комплексный центр социального обслуживания населения "Надежда" (30 </w:t>
            </w:r>
            <w:proofErr w:type="gramStart"/>
            <w:r>
              <w:t>к</w:t>
            </w:r>
            <w:proofErr w:type="gramEnd"/>
            <w:r>
              <w:t>/мест, 60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г. Радужный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3.6.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Югорск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Комплексный центр социального обслуживания населения "Сфера" (25 </w:t>
            </w:r>
            <w:proofErr w:type="gramStart"/>
            <w:r>
              <w:t>к</w:t>
            </w:r>
            <w:proofErr w:type="gramEnd"/>
            <w:r>
              <w:t xml:space="preserve">/мест, 60 посещений) строительство </w:t>
            </w:r>
            <w:r>
              <w:lastRenderedPageBreak/>
              <w:t>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lastRenderedPageBreak/>
              <w:t>г. Югорск, Советский район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2015 - 2018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3.7.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Сургутский район, г. Лянтор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филиал Комплексного центра социального обслуживания населения "Содействие" (20 </w:t>
            </w:r>
            <w:proofErr w:type="gramStart"/>
            <w:r>
              <w:t>к</w:t>
            </w:r>
            <w:proofErr w:type="gramEnd"/>
            <w:r>
              <w:t>/мест, 40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Сургутский район, г. Лянтор, сп. Сытомино, Лямино, Нижнесортымское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11350" w:type="dxa"/>
            <w:gridSpan w:val="7"/>
          </w:tcPr>
          <w:p w:rsidR="00C32530" w:rsidRDefault="00C32530">
            <w:pPr>
              <w:pStyle w:val="ConsPlusNormal"/>
              <w:jc w:val="center"/>
              <w:outlineLvl w:val="2"/>
            </w:pPr>
            <w:r>
              <w:t>4. Учреждения социального обслуживания семьи и детей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4.1.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Пыть-Ях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Центр социальной помощи семье и детям "Гера" (27 </w:t>
            </w:r>
            <w:proofErr w:type="gramStart"/>
            <w:r>
              <w:t>к</w:t>
            </w:r>
            <w:proofErr w:type="gramEnd"/>
            <w:r>
              <w:t>/мест, 100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г. Пыть-Ях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2008 - 2013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4.2.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Березовский район, пгт. Игрим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Центр социальной помощи семье и детям "Росток" (35 </w:t>
            </w:r>
            <w:proofErr w:type="gramStart"/>
            <w:r>
              <w:t>к</w:t>
            </w:r>
            <w:proofErr w:type="gramEnd"/>
            <w:r>
              <w:t>/мест, 40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4.3.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Ханты-Мансийск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Реабилитационный центр для детей и подростков с ограниченными возможностями "Лучик" (100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г. Ханты-Мансийск, Ханты-Мансийский район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4.4.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Советский район, пгт. Пионерский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Социально-реабилитационный центр </w:t>
            </w:r>
            <w:r>
              <w:lastRenderedPageBreak/>
              <w:t xml:space="preserve">для несовершеннолетних "Берегиня" (44 </w:t>
            </w:r>
            <w:proofErr w:type="gramStart"/>
            <w:r>
              <w:t>к</w:t>
            </w:r>
            <w:proofErr w:type="gramEnd"/>
            <w:r>
              <w:t>/мест, 30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lastRenderedPageBreak/>
              <w:t xml:space="preserve">все муниципальные образования </w:t>
            </w:r>
            <w:r>
              <w:lastRenderedPageBreak/>
              <w:t>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lastRenderedPageBreak/>
              <w:t>2012 - 2014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целевая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</w:t>
            </w:r>
            <w:r>
              <w:lastRenderedPageBreak/>
              <w:t>"Современная социальная служба Югры" на 2011 - 2013 годы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Социально-оздоровительный центр семьи и детей "Голубое озеро" (60 </w:t>
            </w:r>
            <w:proofErr w:type="gramStart"/>
            <w:r>
              <w:t>к</w:t>
            </w:r>
            <w:proofErr w:type="gramEnd"/>
            <w:r>
              <w:t>/мест) реконструкция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реконструкция, строительство новых корпусов в рамках целевой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4.6.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C32530" w:rsidRDefault="00C32530">
            <w:pPr>
              <w:pStyle w:val="ConsPlusNormal"/>
            </w:pPr>
            <w:r>
              <w:t xml:space="preserve">Центр социальной адаптации граждан "Феникс" (40 </w:t>
            </w:r>
            <w:proofErr w:type="gramStart"/>
            <w:r>
              <w:t>к</w:t>
            </w:r>
            <w:proofErr w:type="gramEnd"/>
            <w:r>
              <w:t>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C32530" w:rsidRDefault="00C32530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C32530" w:rsidRDefault="00C32530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C32530">
        <w:tc>
          <w:tcPr>
            <w:tcW w:w="11350" w:type="dxa"/>
            <w:gridSpan w:val="7"/>
          </w:tcPr>
          <w:p w:rsidR="00C32530" w:rsidRDefault="00C32530">
            <w:pPr>
              <w:pStyle w:val="ConsPlusNormal"/>
              <w:jc w:val="center"/>
              <w:outlineLvl w:val="1"/>
            </w:pPr>
            <w:r>
              <w:t>II. Размещение действующих учреждений социального обслуживания на территории Ханты-Мансийского автономного округа - Югры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  <w:jc w:val="center"/>
            </w:pPr>
            <w:r>
              <w:t>Муниципальные образования (поселения) Ханты-Мансийского автономного округа - Югры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Тип учреждения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Охват муниципальных образований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  <w:jc w:val="center"/>
            </w:pPr>
            <w:r>
              <w:t>Типы учреждений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Белоярский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"Милосердие"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Белоярский и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Белоярский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"Горизонт"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Белоярский и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Когалым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"Жемчужина"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Когалым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"Радуга надежды"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Лангепас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"Данко"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Лангепас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"Анастасия"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Мегион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"Гармония"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Мегион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"Наш дом"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"Защита"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адаптации лиц без определенного места жительства "Вектор"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бездомных граждан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"Веста"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Нефтеюганск и Нефтеюганский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"Детство"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Нефтеюганск и Нефтеюганский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"Диалог"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комплексной реабилитации ветеранов боевых действий "Возрождение"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"Кардея"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"Таукси"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Социально-оздоровительный центр семьи и детей "Голубое озеро"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семьи и детей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 xml:space="preserve">Дом-интернат для престарелых и </w:t>
            </w:r>
            <w:r>
              <w:lastRenderedPageBreak/>
              <w:t>инвалидов "Отрада"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lastRenderedPageBreak/>
              <w:t xml:space="preserve">г. Нижневартовск и </w:t>
            </w:r>
            <w:r>
              <w:lastRenderedPageBreak/>
              <w:t>район, г. Мегион, г. Лангепас, г. Радужный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lastRenderedPageBreak/>
              <w:t xml:space="preserve">стационарное </w:t>
            </w:r>
            <w:r>
              <w:lastRenderedPageBreak/>
              <w:t>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Специальный дом-интернат для престарелых и инвалидов (с 2013 года)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адаптации "Феникс"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Нягань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Дом-интернат малой вместимости для граждан пожилого возраста и инвалидов "Родник"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Нягань, Октябрьский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Нягань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"Катарсис"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Нягань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"Гармония"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Нягань, Октябрьский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Пыть-Ях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"Гелиос"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Пыть-Ях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"Гера"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 xml:space="preserve">комплексное учреждение общего </w:t>
            </w:r>
            <w:r>
              <w:lastRenderedPageBreak/>
              <w:t>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Пыть-Ях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"Журавушка"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Радужный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"Надежда"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28.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Радужный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"Цветик-семицветик"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29.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Радужный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Детский дом-интернат для детей с физическими и умственными недостатками (с 2014 года)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30.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Геронтологический центр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социальный центр по оказанию помощи лицам без определенного места жительства Альтернатива"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бездомных граждан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"Городская социальная служба"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Социально-оздоровительный центр "Сыновья"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"Юнона"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"Зазеркалье"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"Добрый волшебник"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помощи детям, оставшимся без попечения родителей "На Калинке"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специализированное учреждение для несовершеннолетних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38.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Урай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"Импульс"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39.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Урай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Социально-реабилитационный центр для несовершеннолетних "Зина"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Урай, Кондинский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специализированное учреждение для несовершеннолетних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Ханты-Мансийск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"Светлана"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Ханты-Мансийск и Ханты-Мансийский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Ханты-Мансийск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"Вега"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Ханты-Мансийск и Ханты-Мансийский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Ханты-Мансийск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"Лучик"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Югорск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"Сфера"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Югорск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"Доверие"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г. Югорск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"Надежда"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Березовский район, пгт. Березово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"Альянс"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Березовский район, пгт. Игрим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"Росток"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Кондинский район, пгт. Междуреченский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"Фортуна"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49.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Нефтеюганский район, пгт. Пойковский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"Забота"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50.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Нефтеюганский район, пгт. Пойковский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"Дельфин"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Нижневартовский район, пгт. Излучинск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Психоневрологический интернат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52.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"Радуга"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53.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Нижневартовский район, п. Новоаганск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"Родничок"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54.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"Доброта"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55.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"Ирида"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Реабилитационный центр для детей и подростков с ограниченными возможностями "Солнышко"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57.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Дом-интернат для престарелых и инвалидов "Дарина"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58.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Советский район, пгт. Пионерский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Социально-реабилитационный центр для несовершеннолетних "Берегиня"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Советский, Кондинский районы, г. Югорск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специализированное учреждение для несовершеннолетних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59.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Сургутский район, пгт. Белый Яр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Комплексный центр социального обслуживания населения "Содействие"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60.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Сургутский район, пгт. Барсово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Центр социальной помощи семье и детям "Апрель"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C32530">
        <w:tc>
          <w:tcPr>
            <w:tcW w:w="720" w:type="dxa"/>
          </w:tcPr>
          <w:p w:rsidR="00C32530" w:rsidRDefault="00C32530">
            <w:pPr>
              <w:pStyle w:val="ConsPlusNormal"/>
            </w:pPr>
            <w:r>
              <w:t>61.</w:t>
            </w:r>
          </w:p>
        </w:tc>
        <w:tc>
          <w:tcPr>
            <w:tcW w:w="1984" w:type="dxa"/>
          </w:tcPr>
          <w:p w:rsidR="00C32530" w:rsidRDefault="00C32530">
            <w:pPr>
              <w:pStyle w:val="ConsPlusNormal"/>
            </w:pPr>
            <w:r>
              <w:t>Ханты-Мансийский район, сп. Шапша</w:t>
            </w:r>
          </w:p>
        </w:tc>
        <w:tc>
          <w:tcPr>
            <w:tcW w:w="4117" w:type="dxa"/>
            <w:gridSpan w:val="2"/>
          </w:tcPr>
          <w:p w:rsidR="00C32530" w:rsidRDefault="00C32530">
            <w:pPr>
              <w:pStyle w:val="ConsPlusNormal"/>
            </w:pPr>
            <w:r>
              <w:t>Дом-интернат для престарелых и инвалидов "Уют"</w:t>
            </w:r>
          </w:p>
        </w:tc>
        <w:tc>
          <w:tcPr>
            <w:tcW w:w="2261" w:type="dxa"/>
            <w:gridSpan w:val="2"/>
          </w:tcPr>
          <w:p w:rsidR="00C32530" w:rsidRDefault="00C32530">
            <w:pPr>
              <w:pStyle w:val="ConsPlusNormal"/>
              <w:jc w:val="center"/>
            </w:pPr>
            <w:r>
              <w:t>г. Ханты-Мансийск, Ханты-Мансийский, Октябрьский, Березовский районы</w:t>
            </w:r>
          </w:p>
        </w:tc>
        <w:tc>
          <w:tcPr>
            <w:tcW w:w="2268" w:type="dxa"/>
          </w:tcPr>
          <w:p w:rsidR="00C32530" w:rsidRDefault="00C32530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</w:tbl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jc w:val="both"/>
      </w:pPr>
    </w:p>
    <w:p w:rsidR="00C32530" w:rsidRDefault="00C32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1" w:name="_GoBack"/>
      <w:bookmarkEnd w:id="1"/>
    </w:p>
    <w:sectPr w:rsidR="003202E4" w:rsidSect="00BF20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0"/>
    <w:rsid w:val="003202E4"/>
    <w:rsid w:val="00B25FF3"/>
    <w:rsid w:val="00C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3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53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53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3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53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53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3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8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7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2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7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5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0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7572A528DC5292E719D684A1088B9111E2C566A4BD67092192D32244BF36AD16AE567C820855C1B89EE4E6D8CD4FEY0a7G" TargetMode="External"/><Relationship Id="rId11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4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3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0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9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14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2" Type="http://schemas.openxmlformats.org/officeDocument/2006/relationships/hyperlink" Target="consultantplus://offline/ref=8DE7572A528DC5292E719D684A1088B9111E2C566B4ED77197192D32244BF36AD16AE575C878895D1E91E64678DA85BB5AB9F26FF5B63CA1610F43Y3a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2018-10-15T06:26:00Z</dcterms:created>
  <dcterms:modified xsi:type="dcterms:W3CDTF">2018-10-15T06:27:00Z</dcterms:modified>
</cp:coreProperties>
</file>