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C4" w:rsidRPr="001873C4" w:rsidRDefault="001873C4" w:rsidP="001873C4">
      <w:pPr>
        <w:jc w:val="center"/>
        <w:rPr>
          <w:rFonts w:ascii="Times New Roman" w:hAnsi="Times New Roman"/>
          <w:b/>
          <w:sz w:val="28"/>
          <w:szCs w:val="28"/>
        </w:rPr>
      </w:pPr>
      <w:r w:rsidRPr="001873C4">
        <w:rPr>
          <w:rFonts w:ascii="Times New Roman" w:hAnsi="Times New Roman"/>
          <w:b/>
          <w:sz w:val="28"/>
          <w:szCs w:val="28"/>
        </w:rPr>
        <w:t xml:space="preserve">Информация об итогах </w:t>
      </w:r>
      <w:proofErr w:type="gramStart"/>
      <w:r w:rsidRPr="001873C4">
        <w:rPr>
          <w:rFonts w:ascii="Times New Roman" w:hAnsi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1873C4">
        <w:rPr>
          <w:rFonts w:ascii="Times New Roman" w:hAnsi="Times New Roman"/>
          <w:b/>
          <w:sz w:val="28"/>
          <w:szCs w:val="28"/>
        </w:rPr>
        <w:t xml:space="preserve"> организациями социального обслуживания в 20</w:t>
      </w:r>
      <w:r w:rsidRPr="001873C4">
        <w:rPr>
          <w:rFonts w:ascii="Times New Roman" w:hAnsi="Times New Roman"/>
          <w:b/>
          <w:sz w:val="28"/>
          <w:szCs w:val="28"/>
        </w:rPr>
        <w:t>20</w:t>
      </w:r>
    </w:p>
    <w:p w:rsidR="001873C4" w:rsidRPr="001873C4" w:rsidRDefault="001873C4" w:rsidP="00187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C4"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 w:rsidRPr="001873C4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1873C4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Ханты-Мансийского автономного округа – Югры в 2020 году</w:t>
      </w:r>
    </w:p>
    <w:p w:rsidR="001873C4" w:rsidRPr="001873C4" w:rsidRDefault="001873C4" w:rsidP="001873C4">
      <w:pPr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>(утверждены протоколом Общественного совета по проведению независимой оценки качества при Депсоцразвития Югры от 18.12.2020 № 7)</w:t>
      </w:r>
      <w:r>
        <w:rPr>
          <w:rFonts w:ascii="Times New Roman" w:hAnsi="Times New Roman"/>
          <w:sz w:val="28"/>
          <w:szCs w:val="28"/>
        </w:rPr>
        <w:t>.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3C4">
        <w:rPr>
          <w:rFonts w:ascii="Times New Roman" w:hAnsi="Times New Roman"/>
          <w:sz w:val="28"/>
          <w:szCs w:val="28"/>
        </w:rPr>
        <w:t>В 2020 году независимая оценка качества условий оказания услуг организациями социального обслуживания Ханты-Мансийского автономного округа – Югры (далее – независимая оценка) проведена в отношении 114 организаций (44 государственных, 70 негосударственных), оказывающих услуги в сфере социального обслуживания, включенных в Реестр поставщиков социальных услуг Ханты-Мансийского автономного округа – Югры.</w:t>
      </w:r>
      <w:proofErr w:type="gramEnd"/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>Деятельность организаций социального обслуживания оценивалась по установленным Минтруда России критериям, которые выражаются в балльных значениях общих показателей (от 0 до 100).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 xml:space="preserve">Источниками информации для проведения независимой оценки являются: 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>официальные сайты поставщиков социальных услуг в информационно-коммуникационной сети «Интернет»,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 xml:space="preserve">информационные стенды в </w:t>
      </w:r>
      <w:proofErr w:type="gramStart"/>
      <w:r w:rsidRPr="001873C4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1873C4">
        <w:rPr>
          <w:rFonts w:ascii="Times New Roman" w:hAnsi="Times New Roman"/>
          <w:sz w:val="28"/>
          <w:szCs w:val="28"/>
        </w:rPr>
        <w:t xml:space="preserve"> поставщиков социальных услуг;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1873C4">
        <w:rPr>
          <w:rFonts w:ascii="Times New Roman" w:hAnsi="Times New Roman"/>
          <w:sz w:val="28"/>
          <w:szCs w:val="28"/>
        </w:rPr>
        <w:t>изучения условий оказания услуг поставщиков социальных услуг</w:t>
      </w:r>
      <w:proofErr w:type="gramEnd"/>
      <w:r w:rsidRPr="001873C4">
        <w:rPr>
          <w:rFonts w:ascii="Times New Roman" w:hAnsi="Times New Roman"/>
          <w:sz w:val="28"/>
          <w:szCs w:val="28"/>
        </w:rPr>
        <w:t>;</w:t>
      </w:r>
    </w:p>
    <w:p w:rsidR="001873C4" w:rsidRP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>мнение получателей услуг о качестве условий оказания услуг.</w:t>
      </w:r>
    </w:p>
    <w:p w:rsidR="001873C4" w:rsidRDefault="001873C4" w:rsidP="001873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3C4">
        <w:rPr>
          <w:rFonts w:ascii="Times New Roman" w:hAnsi="Times New Roman"/>
          <w:sz w:val="28"/>
          <w:szCs w:val="28"/>
        </w:rPr>
        <w:t>Для получения итоговых результатов удовлетворенности граждан качеством условий оказания услуг осуществлен опрос граждан-получателей социальных услуг.</w:t>
      </w:r>
    </w:p>
    <w:p w:rsidR="00601778" w:rsidRPr="001873C4" w:rsidRDefault="001873C4" w:rsidP="001873C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873C4">
        <w:rPr>
          <w:rFonts w:ascii="Times New Roman" w:hAnsi="Times New Roman"/>
          <w:b/>
          <w:sz w:val="28"/>
          <w:szCs w:val="28"/>
        </w:rPr>
        <w:t xml:space="preserve"> По результатам проведения независимой оценки в 20</w:t>
      </w:r>
      <w:r w:rsidRPr="001873C4">
        <w:rPr>
          <w:rFonts w:ascii="Times New Roman" w:hAnsi="Times New Roman"/>
          <w:b/>
          <w:sz w:val="28"/>
          <w:szCs w:val="28"/>
        </w:rPr>
        <w:t>20</w:t>
      </w:r>
      <w:r w:rsidRPr="001873C4">
        <w:rPr>
          <w:rFonts w:ascii="Times New Roman" w:hAnsi="Times New Roman"/>
          <w:b/>
          <w:sz w:val="28"/>
          <w:szCs w:val="28"/>
        </w:rPr>
        <w:t xml:space="preserve"> году БУ «Няганский </w:t>
      </w:r>
      <w:proofErr w:type="gramStart"/>
      <w:r w:rsidRPr="001873C4">
        <w:rPr>
          <w:rFonts w:ascii="Times New Roman" w:hAnsi="Times New Roman"/>
          <w:b/>
          <w:sz w:val="28"/>
          <w:szCs w:val="28"/>
        </w:rPr>
        <w:t>комплексный</w:t>
      </w:r>
      <w:proofErr w:type="gramEnd"/>
      <w:r w:rsidRPr="001873C4">
        <w:rPr>
          <w:rFonts w:ascii="Times New Roman" w:hAnsi="Times New Roman"/>
          <w:b/>
          <w:sz w:val="28"/>
          <w:szCs w:val="28"/>
        </w:rPr>
        <w:t xml:space="preserve"> центр социального обслуживания населения» занял </w:t>
      </w:r>
      <w:r w:rsidRPr="001873C4">
        <w:rPr>
          <w:rFonts w:ascii="Times New Roman" w:hAnsi="Times New Roman"/>
          <w:b/>
          <w:sz w:val="28"/>
          <w:szCs w:val="28"/>
        </w:rPr>
        <w:t>5</w:t>
      </w:r>
      <w:r w:rsidRPr="001873C4">
        <w:rPr>
          <w:rFonts w:ascii="Times New Roman" w:hAnsi="Times New Roman"/>
          <w:b/>
          <w:sz w:val="28"/>
          <w:szCs w:val="28"/>
        </w:rPr>
        <w:t xml:space="preserve"> место.</w:t>
      </w:r>
      <w:bookmarkEnd w:id="0"/>
    </w:p>
    <w:sectPr w:rsidR="00601778" w:rsidRPr="0018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4"/>
    <w:rsid w:val="000222EC"/>
    <w:rsid w:val="001873C4"/>
    <w:rsid w:val="007C013F"/>
    <w:rsid w:val="008E32AE"/>
    <w:rsid w:val="00AA5A38"/>
    <w:rsid w:val="00B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113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Лариса В. Левашова</cp:lastModifiedBy>
  <cp:revision>1</cp:revision>
  <dcterms:created xsi:type="dcterms:W3CDTF">2021-01-22T09:15:00Z</dcterms:created>
  <dcterms:modified xsi:type="dcterms:W3CDTF">2021-01-22T09:19:00Z</dcterms:modified>
</cp:coreProperties>
</file>